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80D1" w14:textId="77777777" w:rsidR="00527292" w:rsidRPr="00527292" w:rsidRDefault="00527292" w:rsidP="00527292">
      <w:pPr>
        <w:jc w:val="center"/>
        <w:rPr>
          <w:b/>
          <w:bCs/>
          <w:sz w:val="30"/>
          <w:szCs w:val="30"/>
        </w:rPr>
      </w:pPr>
    </w:p>
    <w:p w14:paraId="1C6FBB5A" w14:textId="77777777" w:rsidR="00D15AC0" w:rsidRDefault="00D15AC0" w:rsidP="00D15AC0">
      <w:pPr>
        <w:jc w:val="center"/>
        <w:rPr>
          <w:b/>
          <w:bCs/>
          <w:sz w:val="24"/>
          <w:szCs w:val="24"/>
          <w:rtl/>
        </w:rPr>
      </w:pPr>
      <w:r w:rsidRPr="00D15AC0">
        <w:rPr>
          <w:rFonts w:hint="cs"/>
          <w:b/>
          <w:bCs/>
          <w:sz w:val="24"/>
          <w:szCs w:val="24"/>
          <w:rtl/>
        </w:rPr>
        <w:t>به نام خدا</w:t>
      </w:r>
    </w:p>
    <w:p w14:paraId="0573350E" w14:textId="77777777" w:rsidR="00D15AC0" w:rsidRPr="00D15AC0" w:rsidRDefault="00D15AC0" w:rsidP="00D15AC0">
      <w:pPr>
        <w:jc w:val="center"/>
        <w:rPr>
          <w:b/>
          <w:bCs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04329E2E" wp14:editId="24EB0BE7">
            <wp:extent cx="2616083" cy="2714961"/>
            <wp:effectExtent l="0" t="0" r="0" b="0"/>
            <wp:docPr id="4" name="Picture 4" descr="مسابقه ماهواره مکعبی (کیوب س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سابقه ماهواره مکعبی (کیوب ست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36" cy="27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06E5" w14:textId="77777777" w:rsidR="00D15AC0" w:rsidRDefault="00D15AC0" w:rsidP="00527292">
      <w:pPr>
        <w:jc w:val="center"/>
        <w:rPr>
          <w:b/>
          <w:bCs/>
          <w:sz w:val="30"/>
          <w:szCs w:val="30"/>
          <w:rtl/>
        </w:rPr>
      </w:pPr>
    </w:p>
    <w:p w14:paraId="01604A80" w14:textId="6EBBA5F4" w:rsidR="00527292" w:rsidRDefault="00D15AC0" w:rsidP="00527292">
      <w:pPr>
        <w:jc w:val="center"/>
        <w:rPr>
          <w:rFonts w:cs="B Titr"/>
          <w:b/>
          <w:bCs/>
          <w:sz w:val="40"/>
          <w:szCs w:val="40"/>
          <w:rtl/>
        </w:rPr>
      </w:pPr>
      <w:r w:rsidRPr="00D15AC0">
        <w:rPr>
          <w:rFonts w:cs="B Titr" w:hint="cs"/>
          <w:b/>
          <w:bCs/>
          <w:sz w:val="40"/>
          <w:szCs w:val="40"/>
          <w:rtl/>
        </w:rPr>
        <w:t xml:space="preserve">راهنمای تدوین </w:t>
      </w:r>
      <w:r w:rsidR="00C478DE">
        <w:rPr>
          <w:rFonts w:cs="B Titr" w:hint="cs"/>
          <w:b/>
          <w:bCs/>
          <w:sz w:val="40"/>
          <w:szCs w:val="40"/>
          <w:rtl/>
        </w:rPr>
        <w:t>پروپوزال</w:t>
      </w:r>
    </w:p>
    <w:p w14:paraId="4A190B86" w14:textId="159EE9BB" w:rsidR="00B96CBE" w:rsidRDefault="00C478DE" w:rsidP="00B96CBE">
      <w:pPr>
        <w:spacing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رویداد دانشجویی</w:t>
      </w:r>
    </w:p>
    <w:p w14:paraId="1AF870D3" w14:textId="0CFF2981" w:rsidR="00B96CBE" w:rsidRPr="00D15AC0" w:rsidRDefault="00B96CBE" w:rsidP="00B96CBE">
      <w:pPr>
        <w:spacing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طراحی و ساخت ماهواره مکعبی</w:t>
      </w:r>
    </w:p>
    <w:p w14:paraId="6616B2AA" w14:textId="77777777" w:rsidR="0057082A" w:rsidRPr="00527292" w:rsidRDefault="0057082A" w:rsidP="00527292">
      <w:pPr>
        <w:jc w:val="center"/>
        <w:rPr>
          <w:b/>
          <w:bCs/>
          <w:sz w:val="30"/>
          <w:szCs w:val="30"/>
          <w:rtl/>
        </w:rPr>
      </w:pPr>
    </w:p>
    <w:p w14:paraId="0FD11D5F" w14:textId="77777777" w:rsidR="00527292" w:rsidRPr="00527292" w:rsidRDefault="00527292" w:rsidP="00527292">
      <w:pPr>
        <w:jc w:val="center"/>
        <w:rPr>
          <w:b/>
          <w:bCs/>
          <w:sz w:val="30"/>
          <w:szCs w:val="30"/>
          <w:rtl/>
        </w:rPr>
      </w:pPr>
    </w:p>
    <w:p w14:paraId="64A3CCDB" w14:textId="1E971DBA" w:rsidR="00FD72F3" w:rsidRPr="000041B8" w:rsidRDefault="00D15AC0" w:rsidP="000041B8">
      <w:pPr>
        <w:jc w:val="center"/>
        <w:rPr>
          <w:b/>
          <w:bCs/>
          <w:sz w:val="30"/>
          <w:szCs w:val="30"/>
          <w:rtl/>
        </w:rPr>
        <w:sectPr w:rsidR="00FD72F3" w:rsidRPr="000041B8" w:rsidSect="002370CB">
          <w:footnotePr>
            <w:numRestart w:val="eachPage"/>
          </w:footnotePr>
          <w:pgSz w:w="12240" w:h="15840"/>
          <w:pgMar w:top="796" w:right="1440" w:bottom="1440" w:left="1440" w:header="720" w:footer="720" w:gutter="0"/>
          <w:cols w:space="720"/>
          <w:docGrid w:linePitch="360"/>
        </w:sectPr>
      </w:pPr>
      <w:r>
        <w:rPr>
          <w:rFonts w:hint="cs"/>
          <w:b/>
          <w:bCs/>
          <w:sz w:val="30"/>
          <w:szCs w:val="30"/>
          <w:rtl/>
        </w:rPr>
        <w:t xml:space="preserve">نسخه 1  - </w:t>
      </w:r>
      <w:r w:rsidR="00EE08E3">
        <w:rPr>
          <w:rFonts w:hint="cs"/>
          <w:b/>
          <w:bCs/>
          <w:sz w:val="30"/>
          <w:szCs w:val="30"/>
          <w:rtl/>
        </w:rPr>
        <w:t>دی</w:t>
      </w:r>
      <w:r w:rsidR="000041B8">
        <w:rPr>
          <w:rFonts w:hint="cs"/>
          <w:b/>
          <w:bCs/>
          <w:sz w:val="30"/>
          <w:szCs w:val="30"/>
          <w:rtl/>
        </w:rPr>
        <w:t xml:space="preserve"> 1401</w:t>
      </w:r>
    </w:p>
    <w:sdt>
      <w:sdtPr>
        <w:rPr>
          <w:rFonts w:asciiTheme="majorBidi" w:eastAsiaTheme="minorEastAsia" w:hAnsiTheme="majorBidi"/>
          <w:b w:val="0"/>
          <w:bCs w:val="0"/>
          <w:smallCaps w:val="0"/>
          <w:color w:val="auto"/>
          <w:sz w:val="26"/>
          <w:szCs w:val="26"/>
          <w:rtl/>
          <w:lang w:bidi="fa-IR"/>
        </w:rPr>
        <w:id w:val="-10859897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9C8B15" w14:textId="77777777" w:rsidR="00527292" w:rsidRPr="00E911CE" w:rsidRDefault="00527292" w:rsidP="00E911CE">
          <w:pPr>
            <w:pStyle w:val="TOCHeading"/>
            <w:jc w:val="both"/>
          </w:pPr>
          <w:r>
            <w:rPr>
              <w:rFonts w:hint="cs"/>
              <w:rtl/>
            </w:rPr>
            <w:t>فهرست</w:t>
          </w:r>
        </w:p>
        <w:p w14:paraId="1587A46F" w14:textId="77777777" w:rsidR="003A0CEA" w:rsidRPr="003A0CEA" w:rsidRDefault="00527292" w:rsidP="003A0CEA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 w:rsidRPr="003A0CEA">
            <w:fldChar w:fldCharType="begin"/>
          </w:r>
          <w:r w:rsidRPr="003A0CEA">
            <w:instrText xml:space="preserve"> TOC \o "1-3" \h \z \u </w:instrText>
          </w:r>
          <w:r w:rsidRPr="003A0CEA">
            <w:fldChar w:fldCharType="separate"/>
          </w:r>
          <w:hyperlink w:anchor="_Toc122583321" w:history="1">
            <w:r w:rsidR="003A0CEA" w:rsidRPr="003A0CEA">
              <w:rPr>
                <w:rStyle w:val="Hyperlink"/>
                <w:rtl/>
              </w:rPr>
              <w:t xml:space="preserve">0- </w:t>
            </w:r>
            <w:r w:rsidR="003A0CEA" w:rsidRPr="003A0CEA">
              <w:rPr>
                <w:rStyle w:val="Hyperlink"/>
                <w:rFonts w:hint="eastAsia"/>
                <w:rtl/>
              </w:rPr>
              <w:t>مقدمه</w:t>
            </w:r>
            <w:r w:rsidR="003A0CEA" w:rsidRPr="003A0CEA">
              <w:rPr>
                <w:rStyle w:val="Hyperlink"/>
                <w:rtl/>
              </w:rPr>
              <w:t>:</w:t>
            </w:r>
            <w:r w:rsidR="003A0CEA" w:rsidRPr="003A0CEA">
              <w:rPr>
                <w:noProof/>
                <w:webHidden/>
              </w:rPr>
              <w:tab/>
            </w:r>
            <w:r w:rsidR="003A0CEA" w:rsidRPr="003A0CEA">
              <w:rPr>
                <w:noProof/>
                <w:webHidden/>
              </w:rPr>
              <w:fldChar w:fldCharType="begin"/>
            </w:r>
            <w:r w:rsidR="003A0CEA" w:rsidRPr="003A0CEA">
              <w:rPr>
                <w:noProof/>
                <w:webHidden/>
              </w:rPr>
              <w:instrText xml:space="preserve"> PAGEREF _Toc122583321 \h </w:instrText>
            </w:r>
            <w:r w:rsidR="003A0CEA" w:rsidRPr="003A0CEA">
              <w:rPr>
                <w:noProof/>
                <w:webHidden/>
              </w:rPr>
            </w:r>
            <w:r w:rsidR="003A0CEA" w:rsidRPr="003A0CEA">
              <w:rPr>
                <w:noProof/>
                <w:webHidden/>
              </w:rPr>
              <w:fldChar w:fldCharType="separate"/>
            </w:r>
            <w:r w:rsidR="003A0CEA" w:rsidRPr="003A0CEA">
              <w:rPr>
                <w:noProof/>
                <w:webHidden/>
                <w:lang w:bidi="ar-SA"/>
              </w:rPr>
              <w:t>1</w:t>
            </w:r>
            <w:r w:rsidR="003A0CEA" w:rsidRPr="003A0CEA">
              <w:rPr>
                <w:noProof/>
                <w:webHidden/>
              </w:rPr>
              <w:fldChar w:fldCharType="end"/>
            </w:r>
          </w:hyperlink>
        </w:p>
        <w:p w14:paraId="0FBC02E7" w14:textId="77777777" w:rsidR="003A0CEA" w:rsidRPr="003A0CEA" w:rsidRDefault="00927259" w:rsidP="003A0CEA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122583322" w:history="1">
            <w:r w:rsidR="003A0CEA" w:rsidRPr="003A0CEA">
              <w:rPr>
                <w:rStyle w:val="Hyperlink"/>
                <w:rFonts w:cs="B Nazanin"/>
                <w:rtl/>
              </w:rPr>
              <w:t xml:space="preserve">0-1- </w:t>
            </w:r>
            <w:r w:rsidR="003A0CEA" w:rsidRPr="003A0CEA">
              <w:rPr>
                <w:rStyle w:val="Hyperlink"/>
                <w:rFonts w:cs="B Nazanin" w:hint="eastAsia"/>
                <w:rtl/>
              </w:rPr>
              <w:t>کل</w:t>
            </w:r>
            <w:r w:rsidR="003A0CEA" w:rsidRPr="003A0CEA">
              <w:rPr>
                <w:rStyle w:val="Hyperlink"/>
                <w:rFonts w:cs="B Nazanin" w:hint="cs"/>
                <w:rtl/>
              </w:rPr>
              <w:t>ی</w:t>
            </w:r>
            <w:r w:rsidR="003A0CEA" w:rsidRPr="003A0CEA">
              <w:rPr>
                <w:rStyle w:val="Hyperlink"/>
                <w:rFonts w:cs="B Nazanin" w:hint="eastAsia"/>
                <w:rtl/>
              </w:rPr>
              <w:t>ات</w:t>
            </w:r>
            <w:r w:rsidR="003A0CEA" w:rsidRPr="003A0CEA">
              <w:rPr>
                <w:rFonts w:cs="B Nazanin"/>
                <w:noProof/>
                <w:webHidden/>
              </w:rPr>
              <w:tab/>
            </w:r>
            <w:r w:rsidR="003A0CEA" w:rsidRPr="003A0CEA">
              <w:rPr>
                <w:rFonts w:cs="B Nazanin"/>
                <w:noProof/>
                <w:webHidden/>
              </w:rPr>
              <w:fldChar w:fldCharType="begin"/>
            </w:r>
            <w:r w:rsidR="003A0CEA" w:rsidRPr="003A0CEA">
              <w:rPr>
                <w:rFonts w:cs="B Nazanin"/>
                <w:noProof/>
                <w:webHidden/>
              </w:rPr>
              <w:instrText xml:space="preserve"> PAGEREF _Toc122583322 \h </w:instrText>
            </w:r>
            <w:r w:rsidR="003A0CEA" w:rsidRPr="003A0CEA">
              <w:rPr>
                <w:rFonts w:cs="B Nazanin"/>
                <w:noProof/>
                <w:webHidden/>
              </w:rPr>
            </w:r>
            <w:r w:rsidR="003A0CEA" w:rsidRPr="003A0CEA">
              <w:rPr>
                <w:rFonts w:cs="B Nazanin"/>
                <w:noProof/>
                <w:webHidden/>
              </w:rPr>
              <w:fldChar w:fldCharType="separate"/>
            </w:r>
            <w:r w:rsidR="003A0CEA" w:rsidRPr="003A0CEA">
              <w:rPr>
                <w:rFonts w:cs="B Nazanin"/>
                <w:noProof/>
                <w:webHidden/>
                <w:lang w:bidi="ar-SA"/>
              </w:rPr>
              <w:t>1</w:t>
            </w:r>
            <w:r w:rsidR="003A0CEA" w:rsidRPr="003A0CEA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3AC823D2" w14:textId="77777777" w:rsidR="003A0CEA" w:rsidRPr="003A0CEA" w:rsidRDefault="00927259" w:rsidP="003A0CEA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122583323" w:history="1">
            <w:r w:rsidR="003A0CEA" w:rsidRPr="003A0CEA">
              <w:rPr>
                <w:rStyle w:val="Hyperlink"/>
                <w:rFonts w:cs="B Nazanin"/>
                <w:rtl/>
              </w:rPr>
              <w:t xml:space="preserve">0-2- </w:t>
            </w:r>
            <w:r w:rsidR="003A0CEA" w:rsidRPr="003A0CEA">
              <w:rPr>
                <w:rStyle w:val="Hyperlink"/>
                <w:rFonts w:cs="B Nazanin" w:hint="eastAsia"/>
                <w:rtl/>
              </w:rPr>
              <w:t>بخش</w:t>
            </w:r>
            <w:r w:rsidR="003A0CEA" w:rsidRPr="003A0CEA">
              <w:rPr>
                <w:rStyle w:val="Hyperlink"/>
                <w:rFonts w:cs="B Nazanin" w:hint="eastAsia"/>
              </w:rPr>
              <w:t>‌</w:t>
            </w:r>
            <w:r w:rsidR="003A0CEA" w:rsidRPr="003A0CEA">
              <w:rPr>
                <w:rStyle w:val="Hyperlink"/>
                <w:rFonts w:cs="B Nazanin" w:hint="eastAsia"/>
                <w:rtl/>
              </w:rPr>
              <w:t>ها</w:t>
            </w:r>
            <w:r w:rsidR="003A0CEA" w:rsidRPr="003A0CEA">
              <w:rPr>
                <w:rStyle w:val="Hyperlink"/>
                <w:rFonts w:cs="B Nazanin" w:hint="cs"/>
                <w:rtl/>
              </w:rPr>
              <w:t>ی</w:t>
            </w:r>
            <w:r w:rsidR="003A0CEA" w:rsidRPr="003A0CEA">
              <w:rPr>
                <w:rStyle w:val="Hyperlink"/>
                <w:rFonts w:cs="B Nazanin"/>
                <w:rtl/>
              </w:rPr>
              <w:t xml:space="preserve"> </w:t>
            </w:r>
            <w:r w:rsidR="003A0CEA" w:rsidRPr="003A0CEA">
              <w:rPr>
                <w:rStyle w:val="Hyperlink"/>
                <w:rFonts w:cs="B Nazanin" w:hint="eastAsia"/>
                <w:rtl/>
              </w:rPr>
              <w:t>گزارش</w:t>
            </w:r>
            <w:r w:rsidR="003A0CEA" w:rsidRPr="003A0CEA">
              <w:rPr>
                <w:rFonts w:cs="B Nazanin"/>
                <w:noProof/>
                <w:webHidden/>
              </w:rPr>
              <w:tab/>
            </w:r>
            <w:r w:rsidR="003A0CEA" w:rsidRPr="003A0CEA">
              <w:rPr>
                <w:rFonts w:cs="B Nazanin"/>
                <w:noProof/>
                <w:webHidden/>
              </w:rPr>
              <w:fldChar w:fldCharType="begin"/>
            </w:r>
            <w:r w:rsidR="003A0CEA" w:rsidRPr="003A0CEA">
              <w:rPr>
                <w:rFonts w:cs="B Nazanin"/>
                <w:noProof/>
                <w:webHidden/>
              </w:rPr>
              <w:instrText xml:space="preserve"> PAGEREF _Toc122583323 \h </w:instrText>
            </w:r>
            <w:r w:rsidR="003A0CEA" w:rsidRPr="003A0CEA">
              <w:rPr>
                <w:rFonts w:cs="B Nazanin"/>
                <w:noProof/>
                <w:webHidden/>
              </w:rPr>
            </w:r>
            <w:r w:rsidR="003A0CEA" w:rsidRPr="003A0CEA">
              <w:rPr>
                <w:rFonts w:cs="B Nazanin"/>
                <w:noProof/>
                <w:webHidden/>
              </w:rPr>
              <w:fldChar w:fldCharType="separate"/>
            </w:r>
            <w:r w:rsidR="003A0CEA" w:rsidRPr="003A0CEA">
              <w:rPr>
                <w:rFonts w:cs="B Nazanin"/>
                <w:noProof/>
                <w:webHidden/>
                <w:lang w:bidi="ar-SA"/>
              </w:rPr>
              <w:t>2</w:t>
            </w:r>
            <w:r w:rsidR="003A0CEA" w:rsidRPr="003A0CEA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2B130934" w14:textId="77777777" w:rsidR="003A0CEA" w:rsidRPr="003A0CEA" w:rsidRDefault="00927259" w:rsidP="003A0CEA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22583324" w:history="1">
            <w:r w:rsidR="003A0CEA" w:rsidRPr="003A0CEA">
              <w:rPr>
                <w:rStyle w:val="Hyperlink"/>
                <w:rtl/>
              </w:rPr>
              <w:t xml:space="preserve">1- </w:t>
            </w:r>
            <w:r w:rsidR="003A0CEA" w:rsidRPr="003A0CEA">
              <w:rPr>
                <w:rStyle w:val="Hyperlink"/>
                <w:rFonts w:hint="eastAsia"/>
                <w:rtl/>
              </w:rPr>
              <w:t>مد</w:t>
            </w:r>
            <w:r w:rsidR="003A0CEA" w:rsidRPr="003A0CEA">
              <w:rPr>
                <w:rStyle w:val="Hyperlink"/>
                <w:rFonts w:hint="cs"/>
                <w:rtl/>
              </w:rPr>
              <w:t>ی</w:t>
            </w:r>
            <w:r w:rsidR="003A0CEA" w:rsidRPr="003A0CEA">
              <w:rPr>
                <w:rStyle w:val="Hyperlink"/>
                <w:rFonts w:hint="eastAsia"/>
                <w:rtl/>
              </w:rPr>
              <w:t>ر</w:t>
            </w:r>
            <w:r w:rsidR="003A0CEA" w:rsidRPr="003A0CEA">
              <w:rPr>
                <w:rStyle w:val="Hyperlink"/>
                <w:rFonts w:hint="cs"/>
                <w:rtl/>
              </w:rPr>
              <w:t>ی</w:t>
            </w:r>
            <w:r w:rsidR="003A0CEA" w:rsidRPr="003A0CEA">
              <w:rPr>
                <w:rStyle w:val="Hyperlink"/>
                <w:rFonts w:hint="eastAsia"/>
                <w:rtl/>
              </w:rPr>
              <w:t>ت</w:t>
            </w:r>
            <w:r w:rsidR="003A0CEA" w:rsidRPr="003A0CEA">
              <w:rPr>
                <w:rStyle w:val="Hyperlink"/>
                <w:rtl/>
              </w:rPr>
              <w:t xml:space="preserve"> </w:t>
            </w:r>
            <w:r w:rsidR="003A0CEA" w:rsidRPr="003A0CEA">
              <w:rPr>
                <w:rStyle w:val="Hyperlink"/>
                <w:rFonts w:hint="eastAsia"/>
                <w:rtl/>
              </w:rPr>
              <w:t>پروژه</w:t>
            </w:r>
            <w:r w:rsidR="003A0CEA" w:rsidRPr="003A0CEA">
              <w:rPr>
                <w:noProof/>
                <w:webHidden/>
              </w:rPr>
              <w:tab/>
            </w:r>
            <w:r w:rsidR="003A0CEA" w:rsidRPr="003A0CEA">
              <w:rPr>
                <w:noProof/>
                <w:webHidden/>
              </w:rPr>
              <w:fldChar w:fldCharType="begin"/>
            </w:r>
            <w:r w:rsidR="003A0CEA" w:rsidRPr="003A0CEA">
              <w:rPr>
                <w:noProof/>
                <w:webHidden/>
              </w:rPr>
              <w:instrText xml:space="preserve"> PAGEREF _Toc122583324 \h </w:instrText>
            </w:r>
            <w:r w:rsidR="003A0CEA" w:rsidRPr="003A0CEA">
              <w:rPr>
                <w:noProof/>
                <w:webHidden/>
              </w:rPr>
            </w:r>
            <w:r w:rsidR="003A0CEA" w:rsidRPr="003A0CEA">
              <w:rPr>
                <w:noProof/>
                <w:webHidden/>
              </w:rPr>
              <w:fldChar w:fldCharType="separate"/>
            </w:r>
            <w:r w:rsidR="003A0CEA" w:rsidRPr="003A0CEA">
              <w:rPr>
                <w:noProof/>
                <w:webHidden/>
                <w:lang w:bidi="ar-SA"/>
              </w:rPr>
              <w:t>2</w:t>
            </w:r>
            <w:r w:rsidR="003A0CEA" w:rsidRPr="003A0CEA">
              <w:rPr>
                <w:noProof/>
                <w:webHidden/>
              </w:rPr>
              <w:fldChar w:fldCharType="end"/>
            </w:r>
          </w:hyperlink>
        </w:p>
        <w:p w14:paraId="1454E889" w14:textId="77777777" w:rsidR="003A0CEA" w:rsidRPr="003A0CEA" w:rsidRDefault="00927259" w:rsidP="003A0CEA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22583325" w:history="1">
            <w:r w:rsidR="003A0CEA" w:rsidRPr="003A0CEA">
              <w:rPr>
                <w:rStyle w:val="Hyperlink"/>
                <w:rtl/>
              </w:rPr>
              <w:t xml:space="preserve">2- </w:t>
            </w:r>
            <w:r w:rsidR="003A0CEA" w:rsidRPr="003A0CEA">
              <w:rPr>
                <w:rStyle w:val="Hyperlink"/>
                <w:rFonts w:hint="eastAsia"/>
                <w:rtl/>
              </w:rPr>
              <w:t>معرف</w:t>
            </w:r>
            <w:r w:rsidR="003A0CEA" w:rsidRPr="003A0CEA">
              <w:rPr>
                <w:rStyle w:val="Hyperlink"/>
                <w:rFonts w:hint="cs"/>
                <w:rtl/>
              </w:rPr>
              <w:t>ی</w:t>
            </w:r>
            <w:r w:rsidR="003A0CEA" w:rsidRPr="003A0CEA">
              <w:rPr>
                <w:rStyle w:val="Hyperlink"/>
                <w:rtl/>
              </w:rPr>
              <w:t xml:space="preserve"> </w:t>
            </w:r>
            <w:r w:rsidR="003A0CEA" w:rsidRPr="003A0CEA">
              <w:rPr>
                <w:rStyle w:val="Hyperlink"/>
                <w:rFonts w:hint="eastAsia"/>
                <w:rtl/>
              </w:rPr>
              <w:t>مامور</w:t>
            </w:r>
            <w:r w:rsidR="003A0CEA" w:rsidRPr="003A0CEA">
              <w:rPr>
                <w:rStyle w:val="Hyperlink"/>
                <w:rFonts w:hint="cs"/>
                <w:rtl/>
              </w:rPr>
              <w:t>ی</w:t>
            </w:r>
            <w:r w:rsidR="003A0CEA" w:rsidRPr="003A0CEA">
              <w:rPr>
                <w:rStyle w:val="Hyperlink"/>
                <w:rFonts w:hint="eastAsia"/>
                <w:rtl/>
              </w:rPr>
              <w:t>ت</w:t>
            </w:r>
            <w:r w:rsidR="003A0CEA" w:rsidRPr="003A0CEA">
              <w:rPr>
                <w:noProof/>
                <w:webHidden/>
              </w:rPr>
              <w:tab/>
            </w:r>
            <w:r w:rsidR="003A0CEA" w:rsidRPr="003A0CEA">
              <w:rPr>
                <w:noProof/>
                <w:webHidden/>
              </w:rPr>
              <w:fldChar w:fldCharType="begin"/>
            </w:r>
            <w:r w:rsidR="003A0CEA" w:rsidRPr="003A0CEA">
              <w:rPr>
                <w:noProof/>
                <w:webHidden/>
              </w:rPr>
              <w:instrText xml:space="preserve"> PAGEREF _Toc122583325 \h </w:instrText>
            </w:r>
            <w:r w:rsidR="003A0CEA" w:rsidRPr="003A0CEA">
              <w:rPr>
                <w:noProof/>
                <w:webHidden/>
              </w:rPr>
            </w:r>
            <w:r w:rsidR="003A0CEA" w:rsidRPr="003A0CEA">
              <w:rPr>
                <w:noProof/>
                <w:webHidden/>
              </w:rPr>
              <w:fldChar w:fldCharType="separate"/>
            </w:r>
            <w:r w:rsidR="003A0CEA" w:rsidRPr="003A0CEA">
              <w:rPr>
                <w:noProof/>
                <w:webHidden/>
                <w:lang w:bidi="ar-SA"/>
              </w:rPr>
              <w:t>2</w:t>
            </w:r>
            <w:r w:rsidR="003A0CEA" w:rsidRPr="003A0CEA">
              <w:rPr>
                <w:noProof/>
                <w:webHidden/>
              </w:rPr>
              <w:fldChar w:fldCharType="end"/>
            </w:r>
          </w:hyperlink>
        </w:p>
        <w:p w14:paraId="18697EAD" w14:textId="77777777" w:rsidR="003A0CEA" w:rsidRPr="003A0CEA" w:rsidRDefault="00927259" w:rsidP="003A0CEA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122583326" w:history="1">
            <w:r w:rsidR="003A0CEA" w:rsidRPr="003A0CEA">
              <w:rPr>
                <w:rStyle w:val="Hyperlink"/>
                <w:rtl/>
              </w:rPr>
              <w:t xml:space="preserve">3- </w:t>
            </w:r>
            <w:r w:rsidR="003A0CEA" w:rsidRPr="003A0CEA">
              <w:rPr>
                <w:rStyle w:val="Hyperlink"/>
                <w:rFonts w:hint="eastAsia"/>
                <w:rtl/>
              </w:rPr>
              <w:t>امکان‌سنج</w:t>
            </w:r>
            <w:r w:rsidR="003A0CEA" w:rsidRPr="003A0CEA">
              <w:rPr>
                <w:rStyle w:val="Hyperlink"/>
                <w:rFonts w:hint="cs"/>
                <w:rtl/>
              </w:rPr>
              <w:t>ی</w:t>
            </w:r>
            <w:r w:rsidR="003A0CEA" w:rsidRPr="003A0CEA">
              <w:rPr>
                <w:noProof/>
                <w:webHidden/>
              </w:rPr>
              <w:tab/>
            </w:r>
            <w:r w:rsidR="003A0CEA" w:rsidRPr="003A0CEA">
              <w:rPr>
                <w:noProof/>
                <w:webHidden/>
              </w:rPr>
              <w:fldChar w:fldCharType="begin"/>
            </w:r>
            <w:r w:rsidR="003A0CEA" w:rsidRPr="003A0CEA">
              <w:rPr>
                <w:noProof/>
                <w:webHidden/>
              </w:rPr>
              <w:instrText xml:space="preserve"> PAGEREF _Toc122583326 \h </w:instrText>
            </w:r>
            <w:r w:rsidR="003A0CEA" w:rsidRPr="003A0CEA">
              <w:rPr>
                <w:noProof/>
                <w:webHidden/>
              </w:rPr>
            </w:r>
            <w:r w:rsidR="003A0CEA" w:rsidRPr="003A0CEA">
              <w:rPr>
                <w:noProof/>
                <w:webHidden/>
              </w:rPr>
              <w:fldChar w:fldCharType="separate"/>
            </w:r>
            <w:r w:rsidR="003A0CEA" w:rsidRPr="003A0CEA">
              <w:rPr>
                <w:noProof/>
                <w:webHidden/>
                <w:lang w:bidi="ar-SA"/>
              </w:rPr>
              <w:t>3</w:t>
            </w:r>
            <w:r w:rsidR="003A0CEA" w:rsidRPr="003A0CEA">
              <w:rPr>
                <w:noProof/>
                <w:webHidden/>
              </w:rPr>
              <w:fldChar w:fldCharType="end"/>
            </w:r>
          </w:hyperlink>
        </w:p>
        <w:p w14:paraId="2B5814D9" w14:textId="52950C24" w:rsidR="0002273C" w:rsidRPr="003A0CEA" w:rsidRDefault="00527292" w:rsidP="003A0CEA">
          <w:pPr>
            <w:tabs>
              <w:tab w:val="left" w:pos="1260"/>
            </w:tabs>
            <w:jc w:val="left"/>
            <w:rPr>
              <w:noProof/>
              <w:rtl/>
            </w:rPr>
          </w:pPr>
          <w:r w:rsidRPr="003A0CEA">
            <w:rPr>
              <w:b/>
              <w:bCs/>
              <w:noProof/>
            </w:rPr>
            <w:fldChar w:fldCharType="end"/>
          </w:r>
        </w:p>
      </w:sdtContent>
    </w:sdt>
    <w:p w14:paraId="5A53D0CA" w14:textId="1B1CBB21" w:rsidR="00FD72F3" w:rsidRDefault="0002273C" w:rsidP="0002273C">
      <w:pPr>
        <w:tabs>
          <w:tab w:val="left" w:pos="1260"/>
        </w:tabs>
        <w:rPr>
          <w:noProof/>
          <w:sz w:val="30"/>
          <w:szCs w:val="30"/>
          <w:rtl/>
        </w:rPr>
      </w:pPr>
      <w:r>
        <w:rPr>
          <w:noProof/>
          <w:rtl/>
        </w:rPr>
        <w:br w:type="page"/>
      </w:r>
      <w:r w:rsidR="00D1549F" w:rsidRPr="00D1549F">
        <w:rPr>
          <w:rFonts w:hint="cs"/>
          <w:noProof/>
          <w:sz w:val="30"/>
          <w:szCs w:val="30"/>
          <w:rtl/>
        </w:rPr>
        <w:t>فهرست اشکال</w:t>
      </w:r>
    </w:p>
    <w:p w14:paraId="46D24760" w14:textId="77777777" w:rsidR="003A0CEA" w:rsidRDefault="00020CCB" w:rsidP="003A0CEA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sz w:val="30"/>
          <w:szCs w:val="30"/>
          <w:rtl/>
        </w:rPr>
        <w:fldChar w:fldCharType="begin"/>
      </w:r>
      <w:r>
        <w:rPr>
          <w:noProof/>
          <w:sz w:val="30"/>
          <w:szCs w:val="30"/>
          <w:rtl/>
        </w:rPr>
        <w:instrText xml:space="preserve"> </w:instrText>
      </w:r>
      <w:r>
        <w:rPr>
          <w:rFonts w:hint="cs"/>
          <w:noProof/>
          <w:sz w:val="30"/>
          <w:szCs w:val="30"/>
        </w:rPr>
        <w:instrText>TOC</w:instrText>
      </w:r>
      <w:r>
        <w:rPr>
          <w:rFonts w:hint="cs"/>
          <w:noProof/>
          <w:sz w:val="30"/>
          <w:szCs w:val="30"/>
          <w:rtl/>
        </w:rPr>
        <w:instrText xml:space="preserve"> \</w:instrText>
      </w:r>
      <w:r>
        <w:rPr>
          <w:rFonts w:hint="cs"/>
          <w:noProof/>
          <w:sz w:val="30"/>
          <w:szCs w:val="30"/>
        </w:rPr>
        <w:instrText>h \z \c</w:instrText>
      </w:r>
      <w:r>
        <w:rPr>
          <w:rFonts w:hint="cs"/>
          <w:noProof/>
          <w:sz w:val="30"/>
          <w:szCs w:val="30"/>
          <w:rtl/>
        </w:rPr>
        <w:instrText xml:space="preserve"> "شکل"</w:instrText>
      </w:r>
      <w:r>
        <w:rPr>
          <w:noProof/>
          <w:sz w:val="30"/>
          <w:szCs w:val="30"/>
          <w:rtl/>
        </w:rPr>
        <w:instrText xml:space="preserve"> </w:instrText>
      </w:r>
      <w:r>
        <w:rPr>
          <w:noProof/>
          <w:sz w:val="30"/>
          <w:szCs w:val="30"/>
          <w:rtl/>
        </w:rPr>
        <w:fldChar w:fldCharType="separate"/>
      </w:r>
      <w:hyperlink w:anchor="_Toc122583351" w:history="1">
        <w:r w:rsidR="003A0CEA" w:rsidRPr="00C80278">
          <w:rPr>
            <w:rStyle w:val="Hyperlink"/>
            <w:rFonts w:hint="eastAsia"/>
            <w:rtl/>
          </w:rPr>
          <w:t>شکل</w:t>
        </w:r>
        <w:r w:rsidR="003A0CEA" w:rsidRPr="00C80278">
          <w:rPr>
            <w:rStyle w:val="Hyperlink"/>
            <w:rtl/>
          </w:rPr>
          <w:t xml:space="preserve"> 1- </w:t>
        </w:r>
        <w:r w:rsidR="003A0CEA" w:rsidRPr="00C80278">
          <w:rPr>
            <w:rStyle w:val="Hyperlink"/>
            <w:rFonts w:hint="eastAsia"/>
            <w:rtl/>
          </w:rPr>
          <w:t>نمونه</w:t>
        </w:r>
        <w:r w:rsidR="003A0CEA" w:rsidRPr="00C80278">
          <w:rPr>
            <w:rStyle w:val="Hyperlink"/>
            <w:rtl/>
          </w:rPr>
          <w:t xml:space="preserve"> </w:t>
        </w:r>
        <w:r w:rsidR="003A0CEA" w:rsidRPr="00C80278">
          <w:rPr>
            <w:rStyle w:val="Hyperlink"/>
            <w:rFonts w:hint="eastAsia"/>
            <w:rtl/>
          </w:rPr>
          <w:t>شکل</w:t>
        </w:r>
        <w:r w:rsidR="003A0CEA">
          <w:rPr>
            <w:noProof/>
            <w:webHidden/>
          </w:rPr>
          <w:tab/>
        </w:r>
        <w:r w:rsidR="003A0CEA">
          <w:rPr>
            <w:noProof/>
            <w:webHidden/>
          </w:rPr>
          <w:fldChar w:fldCharType="begin"/>
        </w:r>
        <w:r w:rsidR="003A0CEA">
          <w:rPr>
            <w:noProof/>
            <w:webHidden/>
          </w:rPr>
          <w:instrText xml:space="preserve"> PAGEREF _Toc122583351 \h </w:instrText>
        </w:r>
        <w:r w:rsidR="003A0CEA">
          <w:rPr>
            <w:noProof/>
            <w:webHidden/>
          </w:rPr>
        </w:r>
        <w:r w:rsidR="003A0CEA">
          <w:rPr>
            <w:noProof/>
            <w:webHidden/>
          </w:rPr>
          <w:fldChar w:fldCharType="separate"/>
        </w:r>
        <w:r w:rsidR="003A0CEA">
          <w:rPr>
            <w:noProof/>
            <w:webHidden/>
            <w:lang w:bidi="ar-SA"/>
          </w:rPr>
          <w:t>2</w:t>
        </w:r>
        <w:r w:rsidR="003A0CEA">
          <w:rPr>
            <w:noProof/>
            <w:webHidden/>
          </w:rPr>
          <w:fldChar w:fldCharType="end"/>
        </w:r>
      </w:hyperlink>
    </w:p>
    <w:p w14:paraId="614CBA9D" w14:textId="16BAB1E4" w:rsidR="00020CCB" w:rsidRDefault="00020CCB" w:rsidP="00020CCB">
      <w:pPr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fldChar w:fldCharType="end"/>
      </w:r>
    </w:p>
    <w:p w14:paraId="579FF904" w14:textId="77777777" w:rsidR="00D1549F" w:rsidRDefault="00D1549F" w:rsidP="00D1549F">
      <w:pPr>
        <w:jc w:val="left"/>
        <w:rPr>
          <w:noProof/>
          <w:sz w:val="30"/>
          <w:szCs w:val="30"/>
          <w:rtl/>
        </w:rPr>
      </w:pPr>
    </w:p>
    <w:p w14:paraId="2F210272" w14:textId="77777777" w:rsidR="00D1549F" w:rsidRDefault="00D1549F">
      <w:pPr>
        <w:bidi w:val="0"/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br w:type="page"/>
      </w:r>
    </w:p>
    <w:p w14:paraId="206789C9" w14:textId="77777777" w:rsidR="00FD72F3" w:rsidRPr="00D1549F" w:rsidRDefault="00D1549F" w:rsidP="0048676A">
      <w:pPr>
        <w:rPr>
          <w:noProof/>
          <w:sz w:val="32"/>
          <w:szCs w:val="32"/>
          <w:rtl/>
        </w:rPr>
      </w:pPr>
      <w:r w:rsidRPr="00D1549F">
        <w:rPr>
          <w:rFonts w:hint="cs"/>
          <w:noProof/>
          <w:sz w:val="32"/>
          <w:szCs w:val="32"/>
          <w:rtl/>
        </w:rPr>
        <w:t>فهرست جداول</w:t>
      </w:r>
    </w:p>
    <w:p w14:paraId="252EE923" w14:textId="77777777" w:rsidR="003A0CEA" w:rsidRDefault="00020CCB" w:rsidP="003A0CEA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rFonts w:hint="cs"/>
          <w:noProof/>
        </w:rPr>
        <w:instrText>TOC</w:instrText>
      </w:r>
      <w:r>
        <w:rPr>
          <w:rFonts w:hint="cs"/>
          <w:noProof/>
          <w:rtl/>
        </w:rPr>
        <w:instrText xml:space="preserve"> \</w:instrText>
      </w:r>
      <w:r>
        <w:rPr>
          <w:rFonts w:hint="cs"/>
          <w:noProof/>
        </w:rPr>
        <w:instrText>h \z \c</w:instrText>
      </w:r>
      <w:r>
        <w:rPr>
          <w:rFonts w:hint="cs"/>
          <w:noProof/>
          <w:rtl/>
        </w:rPr>
        <w:instrText xml:space="preserve"> "جدول"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122583361" w:history="1">
        <w:r w:rsidR="003A0CEA" w:rsidRPr="002C3090">
          <w:rPr>
            <w:rStyle w:val="Hyperlink"/>
            <w:rFonts w:hint="eastAsia"/>
            <w:rtl/>
          </w:rPr>
          <w:t>جدول</w:t>
        </w:r>
        <w:r w:rsidR="003A0CEA" w:rsidRPr="002C3090">
          <w:rPr>
            <w:rStyle w:val="Hyperlink"/>
            <w:rtl/>
          </w:rPr>
          <w:t xml:space="preserve"> 1- </w:t>
        </w:r>
        <w:r w:rsidR="003A0CEA" w:rsidRPr="002C3090">
          <w:rPr>
            <w:rStyle w:val="Hyperlink"/>
            <w:rFonts w:hint="eastAsia"/>
            <w:rtl/>
          </w:rPr>
          <w:t>نمونه</w:t>
        </w:r>
        <w:r w:rsidR="003A0CEA" w:rsidRPr="002C3090">
          <w:rPr>
            <w:rStyle w:val="Hyperlink"/>
            <w:rtl/>
          </w:rPr>
          <w:t xml:space="preserve"> </w:t>
        </w:r>
        <w:r w:rsidR="003A0CEA" w:rsidRPr="002C3090">
          <w:rPr>
            <w:rStyle w:val="Hyperlink"/>
            <w:rFonts w:hint="eastAsia"/>
            <w:rtl/>
          </w:rPr>
          <w:t>جدول</w:t>
        </w:r>
        <w:r w:rsidR="003A0CEA">
          <w:rPr>
            <w:noProof/>
            <w:webHidden/>
          </w:rPr>
          <w:tab/>
        </w:r>
        <w:r w:rsidR="003A0CEA">
          <w:rPr>
            <w:noProof/>
            <w:webHidden/>
          </w:rPr>
          <w:fldChar w:fldCharType="begin"/>
        </w:r>
        <w:r w:rsidR="003A0CEA">
          <w:rPr>
            <w:noProof/>
            <w:webHidden/>
          </w:rPr>
          <w:instrText xml:space="preserve"> PAGEREF _Toc122583361 \h </w:instrText>
        </w:r>
        <w:r w:rsidR="003A0CEA">
          <w:rPr>
            <w:noProof/>
            <w:webHidden/>
          </w:rPr>
        </w:r>
        <w:r w:rsidR="003A0CEA">
          <w:rPr>
            <w:noProof/>
            <w:webHidden/>
          </w:rPr>
          <w:fldChar w:fldCharType="separate"/>
        </w:r>
        <w:r w:rsidR="003A0CEA">
          <w:rPr>
            <w:noProof/>
            <w:webHidden/>
            <w:lang w:bidi="ar-SA"/>
          </w:rPr>
          <w:t>1</w:t>
        </w:r>
        <w:r w:rsidR="003A0CEA">
          <w:rPr>
            <w:noProof/>
            <w:webHidden/>
          </w:rPr>
          <w:fldChar w:fldCharType="end"/>
        </w:r>
      </w:hyperlink>
    </w:p>
    <w:p w14:paraId="7026B3D4" w14:textId="4FB5B82E" w:rsidR="00D1549F" w:rsidRDefault="00020CCB" w:rsidP="0048676A">
      <w:pPr>
        <w:rPr>
          <w:noProof/>
          <w:rtl/>
        </w:rPr>
      </w:pPr>
      <w:r>
        <w:rPr>
          <w:noProof/>
          <w:rtl/>
        </w:rPr>
        <w:fldChar w:fldCharType="end"/>
      </w:r>
    </w:p>
    <w:p w14:paraId="17CDBCB6" w14:textId="77777777" w:rsidR="00BD2D1C" w:rsidRDefault="00D1549F" w:rsidP="00020CCB">
      <w:pPr>
        <w:bidi w:val="0"/>
        <w:jc w:val="left"/>
        <w:rPr>
          <w:noProof/>
          <w:rtl/>
        </w:rPr>
      </w:pPr>
      <w:r>
        <w:rPr>
          <w:noProof/>
          <w:rtl/>
        </w:rPr>
        <w:br w:type="page"/>
      </w:r>
    </w:p>
    <w:p w14:paraId="4ACD4CC9" w14:textId="77777777" w:rsidR="005F1B42" w:rsidRDefault="005F1B42" w:rsidP="00BD2D1C">
      <w:pPr>
        <w:rPr>
          <w:rtl/>
        </w:rPr>
        <w:sectPr w:rsidR="005F1B42" w:rsidSect="00B73A3D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796" w:right="1440" w:bottom="1440" w:left="1440" w:header="720" w:footer="720" w:gutter="0"/>
          <w:pgNumType w:fmt="arabicAlpha" w:start="1"/>
          <w:cols w:space="720"/>
          <w:docGrid w:linePitch="360"/>
        </w:sectPr>
      </w:pPr>
    </w:p>
    <w:p w14:paraId="41079D7A" w14:textId="77777777" w:rsidR="00EA186D" w:rsidRDefault="00EA186D" w:rsidP="00BD2D1C">
      <w:pPr>
        <w:rPr>
          <w:rtl/>
        </w:rPr>
      </w:pPr>
    </w:p>
    <w:p w14:paraId="5C311EB8" w14:textId="77777777" w:rsidR="00EA186D" w:rsidRPr="00BD2D1C" w:rsidRDefault="00EA186D" w:rsidP="00BD2D1C">
      <w:pPr>
        <w:rPr>
          <w:rtl/>
        </w:rPr>
      </w:pPr>
    </w:p>
    <w:p w14:paraId="63746B08" w14:textId="77777777" w:rsidR="00BC1E0D" w:rsidRPr="00100F7F" w:rsidRDefault="00B5246F" w:rsidP="00E67FF9">
      <w:pPr>
        <w:pStyle w:val="Heading1"/>
        <w:rPr>
          <w:rtl/>
        </w:rPr>
      </w:pPr>
      <w:bookmarkStart w:id="0" w:name="_Toc122583321"/>
      <w:r w:rsidRPr="00EA186D">
        <w:rPr>
          <w:rFonts w:hint="cs"/>
          <w:rtl/>
        </w:rPr>
        <w:t>مقدمه</w:t>
      </w:r>
      <w:r w:rsidRPr="00100F7F">
        <w:rPr>
          <w:rFonts w:hint="cs"/>
          <w:rtl/>
        </w:rPr>
        <w:t>:</w:t>
      </w:r>
      <w:bookmarkEnd w:id="0"/>
    </w:p>
    <w:p w14:paraId="682A19BD" w14:textId="77777777" w:rsidR="00FD72F3" w:rsidRDefault="00FD72F3" w:rsidP="00E67FF9">
      <w:pPr>
        <w:pStyle w:val="Heading2"/>
        <w:rPr>
          <w:rtl/>
        </w:rPr>
      </w:pPr>
      <w:bookmarkStart w:id="1" w:name="_Toc122583322"/>
      <w:r>
        <w:rPr>
          <w:rFonts w:hint="cs"/>
          <w:rtl/>
        </w:rPr>
        <w:t>کلیات</w:t>
      </w:r>
      <w:bookmarkEnd w:id="1"/>
    </w:p>
    <w:p w14:paraId="4CEF2F06" w14:textId="77777777" w:rsidR="00C478DE" w:rsidRDefault="00C478DE" w:rsidP="000041B8">
      <w:pPr>
        <w:rPr>
          <w:rtl/>
        </w:rPr>
      </w:pPr>
      <w:r>
        <w:rPr>
          <w:rFonts w:hint="cs"/>
          <w:rtl/>
        </w:rPr>
        <w:t>رویداد دانشجویی</w:t>
      </w:r>
      <w:r w:rsidR="00EE08E3">
        <w:rPr>
          <w:rFonts w:hint="cs"/>
          <w:rtl/>
        </w:rPr>
        <w:t xml:space="preserve"> طراحی و ساخت ماهواره مکعبی با هدف </w:t>
      </w:r>
      <w:r>
        <w:rPr>
          <w:rFonts w:hint="cs"/>
          <w:rtl/>
        </w:rPr>
        <w:t>ایحاد بستری برای دانشجویان جهت تدوین ماموریت، طراحی و ساخت ماهواره برگزار شده است و برای این منظور، تیم‌های شرکت‌کننده در مرحله نخست می‌بایست به ارائه پیشنهاد جهت طراحی و ساخت یک ماهواره مکعبی یک یو برای انجام ماموریتی تحقیقاتی بنمایند. همانگونه که در بیانیه ماموریت مسابقه قید شده است، لازم است ماموریت پیشنهادی ماهیتی تحقیقاتی داشته و در راستای یکی از موارد زیر باشد:</w:t>
      </w:r>
    </w:p>
    <w:p w14:paraId="5E4951AE" w14:textId="409758DD" w:rsidR="00EE08E3" w:rsidRDefault="00C478DE" w:rsidP="00C478DE">
      <w:pPr>
        <w:pStyle w:val="ListParagraph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حل چالش‌های کشور در حوزه پایش و حفاظت از محیط زیست</w:t>
      </w:r>
    </w:p>
    <w:p w14:paraId="45428414" w14:textId="32FD0E22" w:rsidR="00C478DE" w:rsidRDefault="00C478DE" w:rsidP="00C478DE">
      <w:pPr>
        <w:pStyle w:val="ListParagraph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اینترنت اشیا</w:t>
      </w:r>
    </w:p>
    <w:p w14:paraId="292E051D" w14:textId="1785B58B" w:rsidR="00C478DE" w:rsidRDefault="00C478DE" w:rsidP="00C478DE">
      <w:pPr>
        <w:pStyle w:val="ListParagraph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تصویربرداری از اجرام فضایی (نجوم)</w:t>
      </w:r>
    </w:p>
    <w:p w14:paraId="072C1077" w14:textId="44D5291F" w:rsidR="00C478DE" w:rsidRDefault="00C478DE" w:rsidP="00C478DE">
      <w:pPr>
        <w:pStyle w:val="ListParagraph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حمل سنجنده‌‌های علمی و اکتشافی</w:t>
      </w:r>
    </w:p>
    <w:p w14:paraId="1135FC9E" w14:textId="49C8B1A6" w:rsidR="00604607" w:rsidRDefault="00197DFC" w:rsidP="00604607">
      <w:pPr>
        <w:rPr>
          <w:rtl/>
        </w:rPr>
      </w:pPr>
      <w:r>
        <w:rPr>
          <w:rFonts w:hint="cs"/>
          <w:rtl/>
        </w:rPr>
        <w:t xml:space="preserve">این سند به ارائه الگو و مفاد مورد نظر دبیرخانه </w:t>
      </w:r>
      <w:r w:rsidR="00C478DE">
        <w:rPr>
          <w:rFonts w:hint="cs"/>
          <w:rtl/>
        </w:rPr>
        <w:t>رویداد</w:t>
      </w:r>
      <w:r>
        <w:rPr>
          <w:rFonts w:hint="cs"/>
          <w:rtl/>
        </w:rPr>
        <w:t xml:space="preserve"> </w:t>
      </w:r>
      <w:r w:rsidR="00C478DE">
        <w:rPr>
          <w:rFonts w:hint="cs"/>
          <w:rtl/>
        </w:rPr>
        <w:t>دانشجویی</w:t>
      </w:r>
      <w:r>
        <w:rPr>
          <w:rFonts w:hint="cs"/>
          <w:rtl/>
        </w:rPr>
        <w:t xml:space="preserve"> ماهواره مکعبی جهت </w:t>
      </w:r>
      <w:r w:rsidR="000041B8">
        <w:rPr>
          <w:rFonts w:hint="cs"/>
          <w:rtl/>
        </w:rPr>
        <w:t xml:space="preserve">تدوین و ارائه گزارش </w:t>
      </w:r>
      <w:r w:rsidR="00C478DE">
        <w:rPr>
          <w:rFonts w:hint="cs"/>
          <w:rtl/>
        </w:rPr>
        <w:t>پروپوزال می‌پردازد.</w:t>
      </w:r>
      <w:r>
        <w:rPr>
          <w:rFonts w:hint="cs"/>
          <w:rtl/>
        </w:rPr>
        <w:t xml:space="preserve"> شرکت</w:t>
      </w:r>
      <w:r w:rsidR="00F133F0">
        <w:rPr>
          <w:rFonts w:hint="cs"/>
          <w:rtl/>
        </w:rPr>
        <w:t>‌</w:t>
      </w:r>
      <w:r w:rsidR="003A0CEA">
        <w:rPr>
          <w:rFonts w:hint="cs"/>
          <w:rtl/>
        </w:rPr>
        <w:t>کنندگان می‌بایست از این سند</w:t>
      </w:r>
      <w:r>
        <w:rPr>
          <w:rFonts w:hint="cs"/>
          <w:rtl/>
        </w:rPr>
        <w:t xml:space="preserve"> به عنوان قالب (</w:t>
      </w:r>
      <w:r>
        <w:t>template</w:t>
      </w:r>
      <w:r>
        <w:rPr>
          <w:rFonts w:hint="cs"/>
          <w:rtl/>
        </w:rPr>
        <w:t>) استفاده نمایند.</w:t>
      </w:r>
      <w:r w:rsidR="00604607">
        <w:rPr>
          <w:rFonts w:hint="cs"/>
          <w:rtl/>
        </w:rPr>
        <w:t xml:space="preserve"> همچنین </w:t>
      </w:r>
      <w:r w:rsidR="00C478DE">
        <w:rPr>
          <w:rFonts w:hint="cs"/>
          <w:rtl/>
        </w:rPr>
        <w:t xml:space="preserve">لازم به </w:t>
      </w:r>
      <w:r w:rsidR="00604607">
        <w:rPr>
          <w:rFonts w:hint="cs"/>
          <w:rtl/>
        </w:rPr>
        <w:t>ذکر</w:t>
      </w:r>
      <w:r w:rsidR="00C478DE">
        <w:rPr>
          <w:rFonts w:hint="cs"/>
          <w:rtl/>
        </w:rPr>
        <w:t xml:space="preserve"> است که </w:t>
      </w:r>
      <w:r w:rsidR="00FD72F3">
        <w:rPr>
          <w:rFonts w:hint="cs"/>
          <w:rtl/>
        </w:rPr>
        <w:t xml:space="preserve">در </w:t>
      </w:r>
      <w:r>
        <w:rPr>
          <w:rFonts w:hint="cs"/>
          <w:rtl/>
        </w:rPr>
        <w:t>گزارش</w:t>
      </w:r>
      <w:r w:rsidR="00604607">
        <w:rPr>
          <w:rFonts w:hint="cs"/>
          <w:rtl/>
        </w:rPr>
        <w:t xml:space="preserve">، </w:t>
      </w:r>
      <w:r w:rsidR="00D1549F">
        <w:rPr>
          <w:rFonts w:hint="cs"/>
          <w:rtl/>
        </w:rPr>
        <w:t>از بیان موارد</w:t>
      </w:r>
      <w:r w:rsidR="00604607">
        <w:rPr>
          <w:rFonts w:hint="cs"/>
          <w:rtl/>
        </w:rPr>
        <w:t>ی کلی نظیر فضا، محیط فضا، ماهواره‌ها، پرتاب‌های فضایی، فواید فعالیت‌های فضایی، ایستگاه‌های زمینی، تاریخچه فعالیت‌های فضایی و موارد اینچنینی خودداری شود.</w:t>
      </w:r>
    </w:p>
    <w:p w14:paraId="6DF70FA6" w14:textId="39E091B6" w:rsidR="00F133F0" w:rsidRDefault="00604607" w:rsidP="00604607">
      <w:pPr>
        <w:rPr>
          <w:rtl/>
        </w:rPr>
      </w:pPr>
      <w:r>
        <w:rPr>
          <w:rFonts w:hint="cs"/>
          <w:rtl/>
        </w:rPr>
        <w:t>در صورت درج جدول و شکل در گزارش، لازم است تا این موارد به صورت زیر تیترگذاری شوند:</w:t>
      </w:r>
    </w:p>
    <w:p w14:paraId="593D2FA0" w14:textId="77777777" w:rsidR="00CB5A2A" w:rsidRDefault="00CB5A2A" w:rsidP="00CB5A2A">
      <w:pPr>
        <w:pStyle w:val="Caption"/>
        <w:rPr>
          <w:rtl/>
        </w:rPr>
      </w:pPr>
      <w:bookmarkStart w:id="2" w:name="_Toc122583361"/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- نمونه جدول</w:t>
      </w:r>
      <w:bookmarkEnd w:id="2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A2A" w14:paraId="5F26FF62" w14:textId="77777777" w:rsidTr="00CB5A2A">
        <w:tc>
          <w:tcPr>
            <w:tcW w:w="3192" w:type="dxa"/>
          </w:tcPr>
          <w:p w14:paraId="1B58F61A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اقلام</w:t>
            </w:r>
          </w:p>
        </w:tc>
        <w:tc>
          <w:tcPr>
            <w:tcW w:w="3192" w:type="dxa"/>
          </w:tcPr>
          <w:p w14:paraId="3EE60947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شرح</w:t>
            </w:r>
          </w:p>
        </w:tc>
        <w:tc>
          <w:tcPr>
            <w:tcW w:w="3192" w:type="dxa"/>
          </w:tcPr>
          <w:p w14:paraId="19FECDB9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5A2A" w14:paraId="4C5FCB22" w14:textId="77777777" w:rsidTr="00CB5A2A">
        <w:tc>
          <w:tcPr>
            <w:tcW w:w="3192" w:type="dxa"/>
          </w:tcPr>
          <w:p w14:paraId="76202FE2" w14:textId="77777777"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14:paraId="4BD9F6C6" w14:textId="77777777"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14:paraId="03DCE592" w14:textId="77777777" w:rsidR="00CB5A2A" w:rsidRDefault="00CB5A2A" w:rsidP="00CB5A2A">
            <w:pPr>
              <w:rPr>
                <w:rtl/>
              </w:rPr>
            </w:pPr>
          </w:p>
        </w:tc>
      </w:tr>
    </w:tbl>
    <w:p w14:paraId="1200C0EE" w14:textId="77777777" w:rsidR="00CB5A2A" w:rsidRDefault="00CB5A2A" w:rsidP="00CB5A2A">
      <w:pPr>
        <w:rPr>
          <w:rtl/>
        </w:rPr>
      </w:pPr>
    </w:p>
    <w:p w14:paraId="1982B663" w14:textId="77777777" w:rsidR="00CB5A2A" w:rsidRDefault="00CB5A2A" w:rsidP="00CB5A2A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68345171" wp14:editId="3A25428E">
            <wp:extent cx="1533525" cy="1850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923" cy="18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C423" w14:textId="77777777" w:rsidR="00CB5A2A" w:rsidRDefault="00CB5A2A" w:rsidP="00CB5A2A">
      <w:pPr>
        <w:pStyle w:val="Caption"/>
        <w:rPr>
          <w:rtl/>
        </w:rPr>
      </w:pPr>
      <w:bookmarkStart w:id="3" w:name="_Toc122583351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noProof/>
          <w:rtl/>
        </w:rPr>
        <w:t>- نمونه شکل</w:t>
      </w:r>
      <w:bookmarkEnd w:id="3"/>
    </w:p>
    <w:p w14:paraId="60C05A30" w14:textId="5AC1BE0F" w:rsidR="00D15AC0" w:rsidRDefault="00EA186D" w:rsidP="00E67FF9">
      <w:pPr>
        <w:pStyle w:val="Heading2"/>
        <w:rPr>
          <w:rtl/>
        </w:rPr>
      </w:pPr>
      <w:bookmarkStart w:id="4" w:name="_Toc122583323"/>
      <w:r>
        <w:rPr>
          <w:rFonts w:hint="cs"/>
          <w:rtl/>
        </w:rPr>
        <w:t>بخش</w:t>
      </w:r>
      <w:r w:rsidR="004F069B">
        <w:rPr>
          <w:rFonts w:hint="cs"/>
          <w:rtl/>
        </w:rPr>
        <w:t>‌</w:t>
      </w:r>
      <w:r>
        <w:rPr>
          <w:rFonts w:hint="cs"/>
          <w:rtl/>
        </w:rPr>
        <w:t>های گزارش</w:t>
      </w:r>
      <w:bookmarkEnd w:id="4"/>
    </w:p>
    <w:p w14:paraId="135DE69E" w14:textId="7AA674D7" w:rsidR="00CA57C7" w:rsidRDefault="001D3A2E" w:rsidP="00CA57C7">
      <w:pPr>
        <w:rPr>
          <w:rtl/>
        </w:rPr>
      </w:pPr>
      <w:r>
        <w:rPr>
          <w:rFonts w:hint="cs"/>
          <w:rtl/>
        </w:rPr>
        <w:t>از تیم‌های شرکت کننده تقاضا می‌شود توجه ویژه‌ای به اختصار داشته و مجموع گزارش (</w:t>
      </w:r>
      <w:r w:rsidR="00A4373B">
        <w:rPr>
          <w:rFonts w:hint="cs"/>
          <w:rtl/>
        </w:rPr>
        <w:t>به غیر از صفح</w:t>
      </w:r>
      <w:r>
        <w:rPr>
          <w:rFonts w:hint="cs"/>
          <w:rtl/>
        </w:rPr>
        <w:t>ات اولیه و فهرست</w:t>
      </w:r>
      <w:r w:rsidR="00A4373B">
        <w:rPr>
          <w:rFonts w:hint="cs"/>
          <w:rtl/>
        </w:rPr>
        <w:t>‌ها</w:t>
      </w:r>
      <w:r>
        <w:rPr>
          <w:rFonts w:hint="cs"/>
          <w:rtl/>
        </w:rPr>
        <w:t xml:space="preserve">) محدود به </w:t>
      </w:r>
      <w:r w:rsidR="00604607">
        <w:rPr>
          <w:rFonts w:hint="cs"/>
          <w:rtl/>
        </w:rPr>
        <w:t xml:space="preserve">30 </w:t>
      </w:r>
      <w:r>
        <w:rPr>
          <w:rFonts w:hint="cs"/>
          <w:rtl/>
        </w:rPr>
        <w:t>صفحه باشد.</w:t>
      </w:r>
      <w:r w:rsidR="004B0884">
        <w:rPr>
          <w:rFonts w:hint="cs"/>
          <w:rtl/>
        </w:rPr>
        <w:t xml:space="preserve"> </w:t>
      </w:r>
      <w:r w:rsidR="00A4373B">
        <w:rPr>
          <w:rFonts w:hint="cs"/>
          <w:rtl/>
        </w:rPr>
        <w:t xml:space="preserve">گزارش </w:t>
      </w:r>
      <w:r w:rsidR="00525515">
        <w:rPr>
          <w:rFonts w:hint="cs"/>
          <w:rtl/>
        </w:rPr>
        <w:t xml:space="preserve">می‌بایست شامل موارد زیر بوده و به ترتیب نشان داده شده </w:t>
      </w:r>
      <w:r w:rsidR="00604607">
        <w:rPr>
          <w:rFonts w:hint="cs"/>
          <w:rtl/>
        </w:rPr>
        <w:t xml:space="preserve">در ادامه </w:t>
      </w:r>
      <w:r w:rsidR="00525515">
        <w:rPr>
          <w:rFonts w:hint="cs"/>
          <w:rtl/>
        </w:rPr>
        <w:t xml:space="preserve">تدوین </w:t>
      </w:r>
      <w:r>
        <w:rPr>
          <w:rFonts w:hint="cs"/>
          <w:rtl/>
        </w:rPr>
        <w:t xml:space="preserve">و ارائه </w:t>
      </w:r>
      <w:r w:rsidR="00525515">
        <w:rPr>
          <w:rFonts w:hint="cs"/>
          <w:rtl/>
        </w:rPr>
        <w:t>شود.</w:t>
      </w:r>
    </w:p>
    <w:p w14:paraId="0F56C678" w14:textId="77777777" w:rsidR="000E5DAD" w:rsidRDefault="000E5DAD" w:rsidP="00E67FF9">
      <w:pPr>
        <w:pStyle w:val="Heading1"/>
        <w:rPr>
          <w:rtl/>
        </w:rPr>
      </w:pPr>
      <w:bookmarkStart w:id="5" w:name="_Toc122583324"/>
      <w:r>
        <w:rPr>
          <w:rFonts w:hint="cs"/>
          <w:rtl/>
        </w:rPr>
        <w:t>مدیریت پروژه</w:t>
      </w:r>
      <w:bookmarkEnd w:id="5"/>
    </w:p>
    <w:p w14:paraId="0F08AF48" w14:textId="77777777" w:rsidR="000E5DAD" w:rsidRDefault="000E5DAD" w:rsidP="000E5DAD">
      <w:pPr>
        <w:rPr>
          <w:rtl/>
        </w:rPr>
      </w:pPr>
      <w:r>
        <w:rPr>
          <w:rFonts w:hint="cs"/>
          <w:rtl/>
        </w:rPr>
        <w:t>در این بخش اطلاعات زیر می بایست ارائه شود:</w:t>
      </w:r>
    </w:p>
    <w:p w14:paraId="7FFE59B9" w14:textId="65F217C7" w:rsidR="00EE08E3" w:rsidRDefault="00EE08E3" w:rsidP="000E5DAD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نام اعضای تیم همراه با توانمندی و نقش آنها (حداکثر 100 کلمه برای هر نفر)</w:t>
      </w:r>
    </w:p>
    <w:p w14:paraId="36D2AD70" w14:textId="7A514B3E" w:rsidR="000E5DAD" w:rsidRDefault="00EE08E3" w:rsidP="000E5DAD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برنامه زمانبندی</w:t>
      </w:r>
      <w:r w:rsidR="000E5DAD">
        <w:rPr>
          <w:rFonts w:hint="cs"/>
          <w:rtl/>
        </w:rPr>
        <w:t xml:space="preserve"> فعالیت‌ها</w:t>
      </w:r>
    </w:p>
    <w:p w14:paraId="058A08F3" w14:textId="4AFFCAC2" w:rsidR="00B81342" w:rsidRDefault="00EE08E3" w:rsidP="00CA57C7">
      <w:pPr>
        <w:pStyle w:val="Heading1"/>
        <w:rPr>
          <w:rtl/>
        </w:rPr>
      </w:pPr>
      <w:bookmarkStart w:id="6" w:name="_Toc122583325"/>
      <w:r>
        <w:rPr>
          <w:rFonts w:hint="cs"/>
          <w:rtl/>
        </w:rPr>
        <w:t>معرفی ماموریت</w:t>
      </w:r>
      <w:bookmarkEnd w:id="6"/>
    </w:p>
    <w:p w14:paraId="6A3D5442" w14:textId="3353FE61" w:rsidR="00A8605E" w:rsidRDefault="00C478DE" w:rsidP="004B4831">
      <w:pPr>
        <w:rPr>
          <w:rtl/>
        </w:rPr>
      </w:pPr>
      <w:r>
        <w:rPr>
          <w:rFonts w:hint="cs"/>
          <w:rtl/>
        </w:rPr>
        <w:t>در این بخش از گزارش ماموریت مورد ن</w:t>
      </w:r>
      <w:r w:rsidR="00A8605E">
        <w:rPr>
          <w:rFonts w:hint="cs"/>
          <w:rtl/>
        </w:rPr>
        <w:t>ظر تیم‌ها می‌بایست شرح داده شود. موارد زیر می‌بایست</w:t>
      </w:r>
      <w:r w:rsidR="003A0CEA">
        <w:rPr>
          <w:rFonts w:hint="cs"/>
          <w:rtl/>
        </w:rPr>
        <w:t xml:space="preserve"> تشریح شوند:</w:t>
      </w:r>
    </w:p>
    <w:p w14:paraId="4AE6F1ED" w14:textId="3E6B98BC" w:rsidR="00A8605E" w:rsidRDefault="003A0CEA" w:rsidP="00A8605E">
      <w:pPr>
        <w:pStyle w:val="ListParagraph"/>
        <w:numPr>
          <w:ilvl w:val="0"/>
          <w:numId w:val="49"/>
        </w:numPr>
        <w:rPr>
          <w:rtl/>
        </w:rPr>
      </w:pPr>
      <w:r>
        <w:rPr>
          <w:rFonts w:hint="cs"/>
          <w:rtl/>
        </w:rPr>
        <w:t>اهداف ماموریت</w:t>
      </w:r>
    </w:p>
    <w:p w14:paraId="11469EB7" w14:textId="77777777" w:rsidR="00A8605E" w:rsidRDefault="00A8605E" w:rsidP="00A8605E">
      <w:pPr>
        <w:pStyle w:val="ListParagraph"/>
        <w:numPr>
          <w:ilvl w:val="0"/>
          <w:numId w:val="49"/>
        </w:numPr>
        <w:rPr>
          <w:rtl/>
        </w:rPr>
      </w:pPr>
      <w:r>
        <w:rPr>
          <w:rFonts w:hint="cs"/>
          <w:rtl/>
        </w:rPr>
        <w:t>چگونگی تحقق اهداف</w:t>
      </w:r>
    </w:p>
    <w:p w14:paraId="69D4622E" w14:textId="77777777" w:rsidR="00A8605E" w:rsidRDefault="00A8605E" w:rsidP="00A8605E">
      <w:pPr>
        <w:pStyle w:val="ListParagraph"/>
        <w:numPr>
          <w:ilvl w:val="0"/>
          <w:numId w:val="49"/>
        </w:numPr>
        <w:rPr>
          <w:rtl/>
        </w:rPr>
      </w:pPr>
      <w:r>
        <w:rPr>
          <w:rFonts w:hint="cs"/>
          <w:rtl/>
        </w:rPr>
        <w:t>ارزش و کاربرد اهداف</w:t>
      </w:r>
    </w:p>
    <w:p w14:paraId="59DF6F85" w14:textId="0CAE382C" w:rsidR="004B4831" w:rsidRDefault="00A8605E" w:rsidP="00A8605E">
      <w:pPr>
        <w:pStyle w:val="ListParagraph"/>
        <w:numPr>
          <w:ilvl w:val="0"/>
          <w:numId w:val="49"/>
        </w:numPr>
      </w:pPr>
      <w:r>
        <w:rPr>
          <w:rFonts w:hint="cs"/>
          <w:rtl/>
        </w:rPr>
        <w:t>وجود و یا عدم وجود نوآوری</w:t>
      </w:r>
    </w:p>
    <w:p w14:paraId="2D26F204" w14:textId="40CF2A35" w:rsidR="00A8605E" w:rsidRDefault="00A8605E" w:rsidP="00A8605E">
      <w:pPr>
        <w:ind w:left="360"/>
        <w:rPr>
          <w:rtl/>
        </w:rPr>
      </w:pPr>
      <w:r>
        <w:rPr>
          <w:rFonts w:hint="cs"/>
          <w:rtl/>
        </w:rPr>
        <w:t>سایر مواردی که متناسب با ماموریت انتخاب شده حائز اهمیت باش</w:t>
      </w:r>
      <w:r w:rsidR="003A0CEA">
        <w:rPr>
          <w:rFonts w:hint="cs"/>
          <w:rtl/>
        </w:rPr>
        <w:t>ن</w:t>
      </w:r>
      <w:r>
        <w:rPr>
          <w:rFonts w:hint="cs"/>
          <w:rtl/>
        </w:rPr>
        <w:t>د نیز می‌بایست قید شود.</w:t>
      </w:r>
    </w:p>
    <w:p w14:paraId="63F810A5" w14:textId="5023AE04" w:rsidR="00EE08E3" w:rsidRDefault="00EE08E3" w:rsidP="00EE08E3">
      <w:pPr>
        <w:pStyle w:val="Heading1"/>
        <w:rPr>
          <w:rtl/>
        </w:rPr>
      </w:pPr>
      <w:bookmarkStart w:id="7" w:name="_Toc122583326"/>
      <w:r>
        <w:rPr>
          <w:rFonts w:hint="cs"/>
          <w:rtl/>
        </w:rPr>
        <w:t>امکان‌سنجی</w:t>
      </w:r>
      <w:bookmarkEnd w:id="7"/>
    </w:p>
    <w:p w14:paraId="14AF462D" w14:textId="3B99CF9F" w:rsidR="00F227FC" w:rsidRPr="00F227FC" w:rsidRDefault="00053E86" w:rsidP="00672156">
      <w:r>
        <w:rPr>
          <w:rFonts w:hint="cs"/>
          <w:rtl/>
        </w:rPr>
        <w:t>در این بخش از گزارش، امکا‌ن‌پذیر بودن انجام مامور</w:t>
      </w:r>
      <w:r w:rsidR="00A17EB4">
        <w:rPr>
          <w:rFonts w:hint="cs"/>
          <w:rtl/>
        </w:rPr>
        <w:t>ی</w:t>
      </w:r>
      <w:r>
        <w:rPr>
          <w:rFonts w:hint="cs"/>
          <w:rtl/>
        </w:rPr>
        <w:t>ت مورد نظر می‌بایست شرح داده شود. امکان‌پذیری یک پروژه از جنبه‌هایی نظیر هزینه، فناوری و زیرساخت در داخل یا خارج از کشور، دسترسی به نیروی انسانی متخصص، مدت زمان پیاده‌سازی قابل بررسی است. تیم‌های شرکت کننده می‌بایست مامور</w:t>
      </w:r>
      <w:r w:rsidR="00A8605E">
        <w:rPr>
          <w:rFonts w:hint="cs"/>
          <w:rtl/>
        </w:rPr>
        <w:t>ی</w:t>
      </w:r>
      <w:r>
        <w:rPr>
          <w:rFonts w:hint="cs"/>
          <w:rtl/>
        </w:rPr>
        <w:t xml:space="preserve">ت مورد خود را از منظر موارد فوق </w:t>
      </w:r>
      <w:r w:rsidR="003A0CEA">
        <w:rPr>
          <w:rFonts w:hint="cs"/>
          <w:rtl/>
        </w:rPr>
        <w:t xml:space="preserve">و سایر موارد مرتبط </w:t>
      </w:r>
      <w:r>
        <w:rPr>
          <w:rFonts w:hint="cs"/>
          <w:rtl/>
        </w:rPr>
        <w:t xml:space="preserve">مورد بررسی قرار داده و </w:t>
      </w:r>
      <w:r w:rsidR="003A0CEA">
        <w:rPr>
          <w:rFonts w:hint="cs"/>
          <w:rtl/>
        </w:rPr>
        <w:t>امکان‌پذیر آن را صحه‌</w:t>
      </w:r>
      <w:r w:rsidR="00A8605E">
        <w:rPr>
          <w:rFonts w:hint="cs"/>
          <w:rtl/>
        </w:rPr>
        <w:t xml:space="preserve">گذاری نمایند. بدیهی است در صورتیکه ماموریتی در قالب توانمندی موجود و یا </w:t>
      </w:r>
      <w:r w:rsidR="003A0CEA">
        <w:rPr>
          <w:rFonts w:hint="cs"/>
          <w:rtl/>
        </w:rPr>
        <w:t>در دسترس قابل اج</w:t>
      </w:r>
      <w:r w:rsidR="00A8605E">
        <w:rPr>
          <w:rFonts w:hint="cs"/>
          <w:rtl/>
        </w:rPr>
        <w:t>ر</w:t>
      </w:r>
      <w:r w:rsidR="003A0CEA">
        <w:rPr>
          <w:rFonts w:hint="cs"/>
          <w:rtl/>
        </w:rPr>
        <w:t>ا</w:t>
      </w:r>
      <w:r w:rsidR="00A8605E">
        <w:rPr>
          <w:rFonts w:hint="cs"/>
          <w:rtl/>
        </w:rPr>
        <w:t xml:space="preserve"> نباشد، مورد پذیرش قرار نخواهد گرفت.</w:t>
      </w:r>
    </w:p>
    <w:p w14:paraId="490FF4E4" w14:textId="7A23F8C7" w:rsidR="00520A46" w:rsidRPr="00E911CE" w:rsidRDefault="00520A46" w:rsidP="00520A46"/>
    <w:sectPr w:rsidR="00520A46" w:rsidRPr="00E911CE" w:rsidSect="005F1B42">
      <w:footerReference w:type="default" r:id="rId12"/>
      <w:footnotePr>
        <w:numRestart w:val="eachPage"/>
      </w:footnotePr>
      <w:pgSz w:w="12240" w:h="15840"/>
      <w:pgMar w:top="7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A99E" w14:textId="77777777" w:rsidR="00156802" w:rsidRDefault="00156802" w:rsidP="00DE3ACD">
      <w:pPr>
        <w:spacing w:after="0" w:line="240" w:lineRule="auto"/>
      </w:pPr>
      <w:r>
        <w:separator/>
      </w:r>
    </w:p>
  </w:endnote>
  <w:endnote w:type="continuationSeparator" w:id="0">
    <w:p w14:paraId="4E8F5BE7" w14:textId="77777777" w:rsidR="00156802" w:rsidRDefault="00156802" w:rsidP="00D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Nazanin">
    <w:altName w:val="Calibri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65FB" w14:textId="15E023E1" w:rsidR="005F1B42" w:rsidRDefault="005F1B4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0CEA">
      <w:rPr>
        <w:rFonts w:hint="eastAsia"/>
        <w:noProof/>
        <w:rtl/>
      </w:rPr>
      <w:t>ت‌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9D31" w14:textId="4488C19B" w:rsidR="005F1B42" w:rsidRDefault="005F1B42" w:rsidP="001D3A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CEA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2B42" w14:textId="77777777" w:rsidR="00156802" w:rsidRDefault="00156802" w:rsidP="00DE3ACD">
      <w:pPr>
        <w:spacing w:after="0" w:line="240" w:lineRule="auto"/>
      </w:pPr>
      <w:r>
        <w:separator/>
      </w:r>
    </w:p>
  </w:footnote>
  <w:footnote w:type="continuationSeparator" w:id="0">
    <w:p w14:paraId="03442D33" w14:textId="77777777" w:rsidR="00156802" w:rsidRDefault="00156802" w:rsidP="00D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8"/>
      <w:gridCol w:w="246"/>
      <w:gridCol w:w="3192"/>
    </w:tblGrid>
    <w:tr w:rsidR="00FD72F3" w14:paraId="33B7C6F4" w14:textId="77777777" w:rsidTr="00DF4016">
      <w:tc>
        <w:tcPr>
          <w:tcW w:w="6138" w:type="dxa"/>
          <w:vAlign w:val="center"/>
        </w:tcPr>
        <w:p w14:paraId="533A34A9" w14:textId="7C3096DB" w:rsidR="00B96CBE" w:rsidRDefault="00FD72F3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 w:rsidRPr="0048676A">
            <w:rPr>
              <w:rFonts w:hint="cs"/>
              <w:b/>
              <w:bCs/>
              <w:sz w:val="20"/>
              <w:szCs w:val="20"/>
              <w:rtl/>
            </w:rPr>
            <w:t xml:space="preserve">راهنمای تدوین </w:t>
          </w:r>
          <w:r w:rsidR="00C478DE">
            <w:rPr>
              <w:rFonts w:hint="cs"/>
              <w:b/>
              <w:bCs/>
              <w:sz w:val="20"/>
              <w:szCs w:val="20"/>
              <w:rtl/>
            </w:rPr>
            <w:t>پروپوزال</w:t>
          </w:r>
        </w:p>
        <w:p w14:paraId="04A48C5C" w14:textId="57155B46" w:rsidR="00FD72F3" w:rsidRDefault="00C478DE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رویداد دانشجویی</w:t>
          </w:r>
          <w:r w:rsidR="00FD72F3" w:rsidRPr="0048676A">
            <w:rPr>
              <w:rFonts w:hint="cs"/>
              <w:b/>
              <w:bCs/>
              <w:sz w:val="20"/>
              <w:szCs w:val="20"/>
              <w:rtl/>
            </w:rPr>
            <w:t xml:space="preserve"> طراحی و ساخت ماهواره مکعبی</w:t>
          </w:r>
        </w:p>
        <w:p w14:paraId="37A95873" w14:textId="77777777" w:rsidR="00DF4016" w:rsidRPr="00DF4016" w:rsidRDefault="00DF4016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(نام تیم)</w:t>
          </w:r>
        </w:p>
      </w:tc>
      <w:tc>
        <w:tcPr>
          <w:tcW w:w="246" w:type="dxa"/>
        </w:tcPr>
        <w:p w14:paraId="76B30200" w14:textId="77777777" w:rsidR="00FD72F3" w:rsidRDefault="00FD72F3" w:rsidP="004C47D2">
          <w:pPr>
            <w:pStyle w:val="Header"/>
            <w:rPr>
              <w:rtl/>
            </w:rPr>
          </w:pPr>
        </w:p>
      </w:tc>
      <w:tc>
        <w:tcPr>
          <w:tcW w:w="3192" w:type="dxa"/>
        </w:tcPr>
        <w:p w14:paraId="4C60AC1E" w14:textId="77777777" w:rsidR="00FD72F3" w:rsidRDefault="00FD72F3" w:rsidP="004C47D2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6616DC7C" wp14:editId="1615757E">
                <wp:extent cx="657822" cy="793631"/>
                <wp:effectExtent l="0" t="0" r="952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70" cy="79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584021" w14:textId="77777777" w:rsidR="00FD72F3" w:rsidRPr="002370CB" w:rsidRDefault="00FD72F3" w:rsidP="0023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67D"/>
    <w:multiLevelType w:val="multilevel"/>
    <w:tmpl w:val="FFFFFFFF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865BC"/>
    <w:multiLevelType w:val="hybridMultilevel"/>
    <w:tmpl w:val="541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C4F"/>
    <w:multiLevelType w:val="hybridMultilevel"/>
    <w:tmpl w:val="D96A4CD0"/>
    <w:lvl w:ilvl="0" w:tplc="D8B08A6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F4A32E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B2D1F"/>
    <w:multiLevelType w:val="hybridMultilevel"/>
    <w:tmpl w:val="8A9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28D4"/>
    <w:multiLevelType w:val="hybridMultilevel"/>
    <w:tmpl w:val="294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83"/>
    <w:multiLevelType w:val="hybridMultilevel"/>
    <w:tmpl w:val="AF5842DE"/>
    <w:lvl w:ilvl="0" w:tplc="BE1A8808">
      <w:start w:val="1"/>
      <w:numFmt w:val="bullet"/>
      <w:pStyle w:val="table-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74D"/>
    <w:multiLevelType w:val="hybridMultilevel"/>
    <w:tmpl w:val="30FA5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104FE"/>
    <w:multiLevelType w:val="hybridMultilevel"/>
    <w:tmpl w:val="C8B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8DA"/>
    <w:multiLevelType w:val="hybridMultilevel"/>
    <w:tmpl w:val="249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F17D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A25758"/>
    <w:multiLevelType w:val="hybridMultilevel"/>
    <w:tmpl w:val="3E08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C59F2"/>
    <w:multiLevelType w:val="hybridMultilevel"/>
    <w:tmpl w:val="E3B433EE"/>
    <w:lvl w:ilvl="0" w:tplc="3C86572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0C3F"/>
    <w:multiLevelType w:val="hybridMultilevel"/>
    <w:tmpl w:val="163EACD2"/>
    <w:lvl w:ilvl="0" w:tplc="3E8E5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53EDA"/>
    <w:multiLevelType w:val="multilevel"/>
    <w:tmpl w:val="C71E5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B32546"/>
    <w:multiLevelType w:val="hybridMultilevel"/>
    <w:tmpl w:val="6FC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02FE"/>
    <w:multiLevelType w:val="hybridMultilevel"/>
    <w:tmpl w:val="D54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C52D1"/>
    <w:multiLevelType w:val="hybridMultilevel"/>
    <w:tmpl w:val="B15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C563F"/>
    <w:multiLevelType w:val="hybridMultilevel"/>
    <w:tmpl w:val="CB34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8E5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630F"/>
    <w:multiLevelType w:val="hybridMultilevel"/>
    <w:tmpl w:val="EEE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A2293"/>
    <w:multiLevelType w:val="hybridMultilevel"/>
    <w:tmpl w:val="5634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1497"/>
    <w:multiLevelType w:val="hybridMultilevel"/>
    <w:tmpl w:val="547C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23D7F"/>
    <w:multiLevelType w:val="hybridMultilevel"/>
    <w:tmpl w:val="D16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1EF4"/>
    <w:multiLevelType w:val="multilevel"/>
    <w:tmpl w:val="3484F5AC"/>
    <w:lvl w:ilvl="0">
      <w:numFmt w:val="decimal"/>
      <w:pStyle w:val="Heading1"/>
      <w:suff w:val="space"/>
      <w:lvlText w:val="%1-"/>
      <w:lvlJc w:val="center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32"/>
        <w:szCs w:val="36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8"/>
        <w:szCs w:val="32"/>
      </w:rPr>
    </w:lvl>
    <w:lvl w:ilvl="2">
      <w:start w:val="1"/>
      <w:numFmt w:val="decimal"/>
      <w:pStyle w:val="Heading3"/>
      <w:isLgl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4"/>
        <w:szCs w:val="28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cs="B Nazanin" w:hint="cs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43265A"/>
    <w:multiLevelType w:val="hybridMultilevel"/>
    <w:tmpl w:val="4DB0D7A4"/>
    <w:lvl w:ilvl="0" w:tplc="0A8E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2307">
    <w:abstractNumId w:val="8"/>
  </w:num>
  <w:num w:numId="2" w16cid:durableId="2055230121">
    <w:abstractNumId w:val="19"/>
  </w:num>
  <w:num w:numId="3" w16cid:durableId="1490557842">
    <w:abstractNumId w:val="22"/>
  </w:num>
  <w:num w:numId="4" w16cid:durableId="1140415457">
    <w:abstractNumId w:val="22"/>
  </w:num>
  <w:num w:numId="5" w16cid:durableId="1833325460">
    <w:abstractNumId w:val="22"/>
  </w:num>
  <w:num w:numId="6" w16cid:durableId="2143378794">
    <w:abstractNumId w:val="2"/>
  </w:num>
  <w:num w:numId="7" w16cid:durableId="581913632">
    <w:abstractNumId w:val="2"/>
  </w:num>
  <w:num w:numId="8" w16cid:durableId="190458656">
    <w:abstractNumId w:val="5"/>
  </w:num>
  <w:num w:numId="9" w16cid:durableId="1874492976">
    <w:abstractNumId w:val="22"/>
  </w:num>
  <w:num w:numId="10" w16cid:durableId="1621034875">
    <w:abstractNumId w:val="3"/>
  </w:num>
  <w:num w:numId="11" w16cid:durableId="1350369549">
    <w:abstractNumId w:val="21"/>
  </w:num>
  <w:num w:numId="12" w16cid:durableId="2097432896">
    <w:abstractNumId w:val="2"/>
  </w:num>
  <w:num w:numId="13" w16cid:durableId="642806949">
    <w:abstractNumId w:val="14"/>
  </w:num>
  <w:num w:numId="14" w16cid:durableId="329799536">
    <w:abstractNumId w:val="7"/>
  </w:num>
  <w:num w:numId="15" w16cid:durableId="2023630935">
    <w:abstractNumId w:val="18"/>
  </w:num>
  <w:num w:numId="16" w16cid:durableId="2040888576">
    <w:abstractNumId w:val="2"/>
  </w:num>
  <w:num w:numId="17" w16cid:durableId="1662656648">
    <w:abstractNumId w:val="7"/>
  </w:num>
  <w:num w:numId="18" w16cid:durableId="379012140">
    <w:abstractNumId w:val="15"/>
  </w:num>
  <w:num w:numId="19" w16cid:durableId="330790868">
    <w:abstractNumId w:val="2"/>
  </w:num>
  <w:num w:numId="20" w16cid:durableId="296037475">
    <w:abstractNumId w:val="13"/>
  </w:num>
  <w:num w:numId="21" w16cid:durableId="662314249">
    <w:abstractNumId w:val="2"/>
  </w:num>
  <w:num w:numId="22" w16cid:durableId="253785941">
    <w:abstractNumId w:val="2"/>
  </w:num>
  <w:num w:numId="23" w16cid:durableId="2028437285">
    <w:abstractNumId w:val="16"/>
  </w:num>
  <w:num w:numId="24" w16cid:durableId="1781605473">
    <w:abstractNumId w:val="20"/>
  </w:num>
  <w:num w:numId="25" w16cid:durableId="1680304062">
    <w:abstractNumId w:val="10"/>
  </w:num>
  <w:num w:numId="26" w16cid:durableId="1269583437">
    <w:abstractNumId w:val="23"/>
  </w:num>
  <w:num w:numId="27" w16cid:durableId="18562623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954621">
    <w:abstractNumId w:val="17"/>
  </w:num>
  <w:num w:numId="29" w16cid:durableId="1396706400">
    <w:abstractNumId w:val="11"/>
  </w:num>
  <w:num w:numId="30" w16cid:durableId="1192963102">
    <w:abstractNumId w:val="22"/>
  </w:num>
  <w:num w:numId="31" w16cid:durableId="599724055">
    <w:abstractNumId w:val="22"/>
  </w:num>
  <w:num w:numId="32" w16cid:durableId="924413503">
    <w:abstractNumId w:val="6"/>
  </w:num>
  <w:num w:numId="33" w16cid:durableId="1516066814">
    <w:abstractNumId w:val="2"/>
  </w:num>
  <w:num w:numId="34" w16cid:durableId="2145150928">
    <w:abstractNumId w:val="2"/>
  </w:num>
  <w:num w:numId="35" w16cid:durableId="1118766055">
    <w:abstractNumId w:val="2"/>
  </w:num>
  <w:num w:numId="36" w16cid:durableId="475414385">
    <w:abstractNumId w:val="12"/>
  </w:num>
  <w:num w:numId="37" w16cid:durableId="1731490507">
    <w:abstractNumId w:val="2"/>
  </w:num>
  <w:num w:numId="38" w16cid:durableId="767625428">
    <w:abstractNumId w:val="2"/>
  </w:num>
  <w:num w:numId="39" w16cid:durableId="1390763415">
    <w:abstractNumId w:val="2"/>
  </w:num>
  <w:num w:numId="40" w16cid:durableId="2143764052">
    <w:abstractNumId w:val="2"/>
  </w:num>
  <w:num w:numId="41" w16cid:durableId="1947541837">
    <w:abstractNumId w:val="9"/>
  </w:num>
  <w:num w:numId="42" w16cid:durableId="980118154">
    <w:abstractNumId w:val="0"/>
  </w:num>
  <w:num w:numId="43" w16cid:durableId="139005685">
    <w:abstractNumId w:val="2"/>
  </w:num>
  <w:num w:numId="44" w16cid:durableId="1578174063">
    <w:abstractNumId w:val="2"/>
  </w:num>
  <w:num w:numId="45" w16cid:durableId="115220214">
    <w:abstractNumId w:val="2"/>
  </w:num>
  <w:num w:numId="46" w16cid:durableId="1550799918">
    <w:abstractNumId w:val="2"/>
  </w:num>
  <w:num w:numId="47" w16cid:durableId="2136756057">
    <w:abstractNumId w:val="2"/>
  </w:num>
  <w:num w:numId="48" w16cid:durableId="1996642045">
    <w:abstractNumId w:val="1"/>
  </w:num>
  <w:num w:numId="49" w16cid:durableId="11148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1E"/>
    <w:rsid w:val="000041B8"/>
    <w:rsid w:val="00020CCB"/>
    <w:rsid w:val="0002273C"/>
    <w:rsid w:val="00024901"/>
    <w:rsid w:val="00026492"/>
    <w:rsid w:val="000359BA"/>
    <w:rsid w:val="00040474"/>
    <w:rsid w:val="00053E86"/>
    <w:rsid w:val="000907EC"/>
    <w:rsid w:val="000950F0"/>
    <w:rsid w:val="00097D28"/>
    <w:rsid w:val="000B3FCE"/>
    <w:rsid w:val="000B4638"/>
    <w:rsid w:val="000C0AD7"/>
    <w:rsid w:val="000C4858"/>
    <w:rsid w:val="000C6B14"/>
    <w:rsid w:val="000D1E1D"/>
    <w:rsid w:val="000D7BB2"/>
    <w:rsid w:val="000E02DB"/>
    <w:rsid w:val="000E0FEC"/>
    <w:rsid w:val="000E11F9"/>
    <w:rsid w:val="000E2800"/>
    <w:rsid w:val="000E5DAD"/>
    <w:rsid w:val="000F172A"/>
    <w:rsid w:val="000F40FD"/>
    <w:rsid w:val="000F778F"/>
    <w:rsid w:val="001007A3"/>
    <w:rsid w:val="00100F7F"/>
    <w:rsid w:val="00103965"/>
    <w:rsid w:val="00114972"/>
    <w:rsid w:val="00115D05"/>
    <w:rsid w:val="00131CC3"/>
    <w:rsid w:val="00140AFF"/>
    <w:rsid w:val="00144CE8"/>
    <w:rsid w:val="00152B0E"/>
    <w:rsid w:val="00155641"/>
    <w:rsid w:val="00156802"/>
    <w:rsid w:val="00157AB9"/>
    <w:rsid w:val="00162992"/>
    <w:rsid w:val="00162DE2"/>
    <w:rsid w:val="0016323A"/>
    <w:rsid w:val="00164DA1"/>
    <w:rsid w:val="00166A52"/>
    <w:rsid w:val="001751EE"/>
    <w:rsid w:val="001765B2"/>
    <w:rsid w:val="0018434B"/>
    <w:rsid w:val="00185B5D"/>
    <w:rsid w:val="00185FBE"/>
    <w:rsid w:val="00192D1D"/>
    <w:rsid w:val="0019783E"/>
    <w:rsid w:val="00197DFC"/>
    <w:rsid w:val="001A7989"/>
    <w:rsid w:val="001B00B7"/>
    <w:rsid w:val="001C72BA"/>
    <w:rsid w:val="001D194A"/>
    <w:rsid w:val="001D3A2E"/>
    <w:rsid w:val="001E01B1"/>
    <w:rsid w:val="001F0A09"/>
    <w:rsid w:val="001F160F"/>
    <w:rsid w:val="001F6286"/>
    <w:rsid w:val="00200C98"/>
    <w:rsid w:val="00205EEB"/>
    <w:rsid w:val="00207504"/>
    <w:rsid w:val="00234D47"/>
    <w:rsid w:val="00235AD8"/>
    <w:rsid w:val="00235E7F"/>
    <w:rsid w:val="002370CB"/>
    <w:rsid w:val="00237424"/>
    <w:rsid w:val="00246199"/>
    <w:rsid w:val="002527F0"/>
    <w:rsid w:val="0026110F"/>
    <w:rsid w:val="0026619C"/>
    <w:rsid w:val="00270D56"/>
    <w:rsid w:val="002718D5"/>
    <w:rsid w:val="00272ABA"/>
    <w:rsid w:val="00275CAE"/>
    <w:rsid w:val="00280611"/>
    <w:rsid w:val="002840DB"/>
    <w:rsid w:val="0028538B"/>
    <w:rsid w:val="002A126A"/>
    <w:rsid w:val="002A1899"/>
    <w:rsid w:val="002A4463"/>
    <w:rsid w:val="002D0088"/>
    <w:rsid w:val="002D0A56"/>
    <w:rsid w:val="002D0E7B"/>
    <w:rsid w:val="002D1752"/>
    <w:rsid w:val="002D6B61"/>
    <w:rsid w:val="002D6BB3"/>
    <w:rsid w:val="002D7E1E"/>
    <w:rsid w:val="002E225E"/>
    <w:rsid w:val="002E464D"/>
    <w:rsid w:val="002E4A22"/>
    <w:rsid w:val="002E4A7B"/>
    <w:rsid w:val="002E4F17"/>
    <w:rsid w:val="002F1E9E"/>
    <w:rsid w:val="002F398B"/>
    <w:rsid w:val="00302AAB"/>
    <w:rsid w:val="00305664"/>
    <w:rsid w:val="00311E5D"/>
    <w:rsid w:val="003173C4"/>
    <w:rsid w:val="00322238"/>
    <w:rsid w:val="003302E8"/>
    <w:rsid w:val="00341F68"/>
    <w:rsid w:val="00346737"/>
    <w:rsid w:val="00352627"/>
    <w:rsid w:val="00353299"/>
    <w:rsid w:val="0035549E"/>
    <w:rsid w:val="00364E89"/>
    <w:rsid w:val="00365169"/>
    <w:rsid w:val="00365A15"/>
    <w:rsid w:val="00371A2F"/>
    <w:rsid w:val="00372AB1"/>
    <w:rsid w:val="00381238"/>
    <w:rsid w:val="00395F6D"/>
    <w:rsid w:val="003A0CEA"/>
    <w:rsid w:val="003A3ECA"/>
    <w:rsid w:val="003A7648"/>
    <w:rsid w:val="003B24EC"/>
    <w:rsid w:val="003C10C1"/>
    <w:rsid w:val="003C14B4"/>
    <w:rsid w:val="003C42EB"/>
    <w:rsid w:val="003C4588"/>
    <w:rsid w:val="003C5568"/>
    <w:rsid w:val="003D1940"/>
    <w:rsid w:val="003E234F"/>
    <w:rsid w:val="003E773D"/>
    <w:rsid w:val="003F3E68"/>
    <w:rsid w:val="003F46EE"/>
    <w:rsid w:val="003F4875"/>
    <w:rsid w:val="004127BC"/>
    <w:rsid w:val="00420A28"/>
    <w:rsid w:val="004239BC"/>
    <w:rsid w:val="00423C74"/>
    <w:rsid w:val="0043450C"/>
    <w:rsid w:val="004628B7"/>
    <w:rsid w:val="00462A72"/>
    <w:rsid w:val="00477ED8"/>
    <w:rsid w:val="00481ADD"/>
    <w:rsid w:val="0048676A"/>
    <w:rsid w:val="004A4166"/>
    <w:rsid w:val="004A5407"/>
    <w:rsid w:val="004B0884"/>
    <w:rsid w:val="004B4831"/>
    <w:rsid w:val="004C1E07"/>
    <w:rsid w:val="004C3F6F"/>
    <w:rsid w:val="004C54B0"/>
    <w:rsid w:val="004D42EC"/>
    <w:rsid w:val="004F069B"/>
    <w:rsid w:val="004F3231"/>
    <w:rsid w:val="004F3A7D"/>
    <w:rsid w:val="005011ED"/>
    <w:rsid w:val="0050324E"/>
    <w:rsid w:val="00503D0D"/>
    <w:rsid w:val="00506D05"/>
    <w:rsid w:val="00510BEB"/>
    <w:rsid w:val="00520A46"/>
    <w:rsid w:val="00523755"/>
    <w:rsid w:val="00525515"/>
    <w:rsid w:val="00527292"/>
    <w:rsid w:val="00530D5E"/>
    <w:rsid w:val="00532E8C"/>
    <w:rsid w:val="0054057B"/>
    <w:rsid w:val="00545328"/>
    <w:rsid w:val="00554F1B"/>
    <w:rsid w:val="00555E73"/>
    <w:rsid w:val="0056554E"/>
    <w:rsid w:val="0057082A"/>
    <w:rsid w:val="00572AEC"/>
    <w:rsid w:val="0059772B"/>
    <w:rsid w:val="005C2A7D"/>
    <w:rsid w:val="005E2899"/>
    <w:rsid w:val="005E6344"/>
    <w:rsid w:val="005E6DC6"/>
    <w:rsid w:val="005E7B34"/>
    <w:rsid w:val="005F1B42"/>
    <w:rsid w:val="005F7190"/>
    <w:rsid w:val="00604607"/>
    <w:rsid w:val="0061029D"/>
    <w:rsid w:val="00616E66"/>
    <w:rsid w:val="00617C75"/>
    <w:rsid w:val="00626BCC"/>
    <w:rsid w:val="0063084A"/>
    <w:rsid w:val="00631045"/>
    <w:rsid w:val="00636D7A"/>
    <w:rsid w:val="00637AB1"/>
    <w:rsid w:val="006440AD"/>
    <w:rsid w:val="006459D6"/>
    <w:rsid w:val="0065062B"/>
    <w:rsid w:val="006536A7"/>
    <w:rsid w:val="006561D7"/>
    <w:rsid w:val="006674D2"/>
    <w:rsid w:val="00672156"/>
    <w:rsid w:val="00674CE2"/>
    <w:rsid w:val="00681DF0"/>
    <w:rsid w:val="006A1601"/>
    <w:rsid w:val="006A1DBF"/>
    <w:rsid w:val="006B0642"/>
    <w:rsid w:val="006B33EA"/>
    <w:rsid w:val="006B49E6"/>
    <w:rsid w:val="006C243D"/>
    <w:rsid w:val="006C4485"/>
    <w:rsid w:val="006C6077"/>
    <w:rsid w:val="006D0634"/>
    <w:rsid w:val="006D0E18"/>
    <w:rsid w:val="006D16FC"/>
    <w:rsid w:val="006D569E"/>
    <w:rsid w:val="006D7E8F"/>
    <w:rsid w:val="006E0F39"/>
    <w:rsid w:val="006E2609"/>
    <w:rsid w:val="007065E3"/>
    <w:rsid w:val="00717537"/>
    <w:rsid w:val="00722202"/>
    <w:rsid w:val="007314B7"/>
    <w:rsid w:val="007323AD"/>
    <w:rsid w:val="00737B78"/>
    <w:rsid w:val="00740527"/>
    <w:rsid w:val="00740676"/>
    <w:rsid w:val="00740C8A"/>
    <w:rsid w:val="00741951"/>
    <w:rsid w:val="00742842"/>
    <w:rsid w:val="00743741"/>
    <w:rsid w:val="00750518"/>
    <w:rsid w:val="0078009A"/>
    <w:rsid w:val="007832D3"/>
    <w:rsid w:val="00796D69"/>
    <w:rsid w:val="007A3179"/>
    <w:rsid w:val="007B0034"/>
    <w:rsid w:val="007B0DAD"/>
    <w:rsid w:val="007B1EAC"/>
    <w:rsid w:val="007C12C6"/>
    <w:rsid w:val="007D30F8"/>
    <w:rsid w:val="007D6B72"/>
    <w:rsid w:val="007E4AF7"/>
    <w:rsid w:val="007F354C"/>
    <w:rsid w:val="007F36D0"/>
    <w:rsid w:val="00801776"/>
    <w:rsid w:val="00805518"/>
    <w:rsid w:val="008074DB"/>
    <w:rsid w:val="008162BD"/>
    <w:rsid w:val="00823161"/>
    <w:rsid w:val="00824C32"/>
    <w:rsid w:val="00841F25"/>
    <w:rsid w:val="008664AF"/>
    <w:rsid w:val="00872CC4"/>
    <w:rsid w:val="0087614E"/>
    <w:rsid w:val="00881626"/>
    <w:rsid w:val="008824A1"/>
    <w:rsid w:val="00882E1F"/>
    <w:rsid w:val="00892F3C"/>
    <w:rsid w:val="008A080D"/>
    <w:rsid w:val="008B6C96"/>
    <w:rsid w:val="008C4120"/>
    <w:rsid w:val="008C7325"/>
    <w:rsid w:val="008C7967"/>
    <w:rsid w:val="008D26F4"/>
    <w:rsid w:val="008D2CB7"/>
    <w:rsid w:val="008D72B6"/>
    <w:rsid w:val="008F3CA2"/>
    <w:rsid w:val="00901CAD"/>
    <w:rsid w:val="00902658"/>
    <w:rsid w:val="0090750A"/>
    <w:rsid w:val="00911435"/>
    <w:rsid w:val="009115AD"/>
    <w:rsid w:val="00912C0B"/>
    <w:rsid w:val="00914235"/>
    <w:rsid w:val="00917C9F"/>
    <w:rsid w:val="00917DD3"/>
    <w:rsid w:val="00921F96"/>
    <w:rsid w:val="00924182"/>
    <w:rsid w:val="00927259"/>
    <w:rsid w:val="0093067A"/>
    <w:rsid w:val="009327BC"/>
    <w:rsid w:val="00932F4D"/>
    <w:rsid w:val="00943247"/>
    <w:rsid w:val="00945371"/>
    <w:rsid w:val="00946A87"/>
    <w:rsid w:val="00951669"/>
    <w:rsid w:val="009517F1"/>
    <w:rsid w:val="00952207"/>
    <w:rsid w:val="009601A5"/>
    <w:rsid w:val="00962E88"/>
    <w:rsid w:val="00964DD2"/>
    <w:rsid w:val="00964EB9"/>
    <w:rsid w:val="00984A56"/>
    <w:rsid w:val="00990175"/>
    <w:rsid w:val="009C25E3"/>
    <w:rsid w:val="009D60DB"/>
    <w:rsid w:val="009E08B1"/>
    <w:rsid w:val="009E7F41"/>
    <w:rsid w:val="009F41B7"/>
    <w:rsid w:val="009F4835"/>
    <w:rsid w:val="00A138D2"/>
    <w:rsid w:val="00A150CA"/>
    <w:rsid w:val="00A157F6"/>
    <w:rsid w:val="00A167F6"/>
    <w:rsid w:val="00A17EB4"/>
    <w:rsid w:val="00A22ABC"/>
    <w:rsid w:val="00A268B6"/>
    <w:rsid w:val="00A27D9C"/>
    <w:rsid w:val="00A4373B"/>
    <w:rsid w:val="00A43B9A"/>
    <w:rsid w:val="00A47DE1"/>
    <w:rsid w:val="00A54B5E"/>
    <w:rsid w:val="00A56FEB"/>
    <w:rsid w:val="00A607A7"/>
    <w:rsid w:val="00A60A50"/>
    <w:rsid w:val="00A612A9"/>
    <w:rsid w:val="00A65B49"/>
    <w:rsid w:val="00A8605E"/>
    <w:rsid w:val="00A91906"/>
    <w:rsid w:val="00A932AA"/>
    <w:rsid w:val="00AA064A"/>
    <w:rsid w:val="00AA0F1C"/>
    <w:rsid w:val="00AB085D"/>
    <w:rsid w:val="00AB1CBB"/>
    <w:rsid w:val="00AC2F02"/>
    <w:rsid w:val="00AD3A63"/>
    <w:rsid w:val="00AD62FF"/>
    <w:rsid w:val="00AD7408"/>
    <w:rsid w:val="00AD7E6D"/>
    <w:rsid w:val="00AE087C"/>
    <w:rsid w:val="00AE2254"/>
    <w:rsid w:val="00AE4342"/>
    <w:rsid w:val="00AF1FE5"/>
    <w:rsid w:val="00AF3C13"/>
    <w:rsid w:val="00AF6E1C"/>
    <w:rsid w:val="00B23B6D"/>
    <w:rsid w:val="00B249EB"/>
    <w:rsid w:val="00B312B6"/>
    <w:rsid w:val="00B37C34"/>
    <w:rsid w:val="00B5246F"/>
    <w:rsid w:val="00B6660E"/>
    <w:rsid w:val="00B73A3D"/>
    <w:rsid w:val="00B8039F"/>
    <w:rsid w:val="00B81342"/>
    <w:rsid w:val="00B969F8"/>
    <w:rsid w:val="00B96CBE"/>
    <w:rsid w:val="00BA339A"/>
    <w:rsid w:val="00BA47F1"/>
    <w:rsid w:val="00BB6233"/>
    <w:rsid w:val="00BB64AC"/>
    <w:rsid w:val="00BB6E7A"/>
    <w:rsid w:val="00BC1E0D"/>
    <w:rsid w:val="00BD2D1C"/>
    <w:rsid w:val="00BE2E30"/>
    <w:rsid w:val="00BE5DC1"/>
    <w:rsid w:val="00BE7B24"/>
    <w:rsid w:val="00BF4F15"/>
    <w:rsid w:val="00C0224B"/>
    <w:rsid w:val="00C06766"/>
    <w:rsid w:val="00C07B49"/>
    <w:rsid w:val="00C1485B"/>
    <w:rsid w:val="00C20EF4"/>
    <w:rsid w:val="00C300F9"/>
    <w:rsid w:val="00C30DBC"/>
    <w:rsid w:val="00C3421E"/>
    <w:rsid w:val="00C478DE"/>
    <w:rsid w:val="00C501A3"/>
    <w:rsid w:val="00C51187"/>
    <w:rsid w:val="00C52214"/>
    <w:rsid w:val="00C630BE"/>
    <w:rsid w:val="00C645C3"/>
    <w:rsid w:val="00C6537F"/>
    <w:rsid w:val="00C6573D"/>
    <w:rsid w:val="00C757BB"/>
    <w:rsid w:val="00CA4F55"/>
    <w:rsid w:val="00CA57C7"/>
    <w:rsid w:val="00CA6FB4"/>
    <w:rsid w:val="00CB5A2A"/>
    <w:rsid w:val="00CC7BE8"/>
    <w:rsid w:val="00CD20C2"/>
    <w:rsid w:val="00CE0946"/>
    <w:rsid w:val="00CE3176"/>
    <w:rsid w:val="00CE3B0E"/>
    <w:rsid w:val="00CF0133"/>
    <w:rsid w:val="00CF10D3"/>
    <w:rsid w:val="00CF6AB5"/>
    <w:rsid w:val="00CF6C34"/>
    <w:rsid w:val="00CF7B31"/>
    <w:rsid w:val="00D04A0E"/>
    <w:rsid w:val="00D05A21"/>
    <w:rsid w:val="00D0693A"/>
    <w:rsid w:val="00D10ECE"/>
    <w:rsid w:val="00D11D16"/>
    <w:rsid w:val="00D1549F"/>
    <w:rsid w:val="00D15AC0"/>
    <w:rsid w:val="00D1704A"/>
    <w:rsid w:val="00D213F6"/>
    <w:rsid w:val="00D213FB"/>
    <w:rsid w:val="00D2516C"/>
    <w:rsid w:val="00D3179C"/>
    <w:rsid w:val="00D351AA"/>
    <w:rsid w:val="00D37F9A"/>
    <w:rsid w:val="00D42C6F"/>
    <w:rsid w:val="00D474FD"/>
    <w:rsid w:val="00D52090"/>
    <w:rsid w:val="00D55FCE"/>
    <w:rsid w:val="00D801FD"/>
    <w:rsid w:val="00D81DF6"/>
    <w:rsid w:val="00D873C5"/>
    <w:rsid w:val="00D91D59"/>
    <w:rsid w:val="00D95291"/>
    <w:rsid w:val="00DA7947"/>
    <w:rsid w:val="00DC5109"/>
    <w:rsid w:val="00DC7B91"/>
    <w:rsid w:val="00DD60D8"/>
    <w:rsid w:val="00DE19C5"/>
    <w:rsid w:val="00DE3ACD"/>
    <w:rsid w:val="00DF087C"/>
    <w:rsid w:val="00DF4016"/>
    <w:rsid w:val="00DF54D7"/>
    <w:rsid w:val="00DF6A14"/>
    <w:rsid w:val="00E03755"/>
    <w:rsid w:val="00E04CC8"/>
    <w:rsid w:val="00E10866"/>
    <w:rsid w:val="00E11733"/>
    <w:rsid w:val="00E1407A"/>
    <w:rsid w:val="00E20C9A"/>
    <w:rsid w:val="00E22C0D"/>
    <w:rsid w:val="00E36F5D"/>
    <w:rsid w:val="00E42546"/>
    <w:rsid w:val="00E54F64"/>
    <w:rsid w:val="00E657C5"/>
    <w:rsid w:val="00E67FF9"/>
    <w:rsid w:val="00E74FFB"/>
    <w:rsid w:val="00E761C2"/>
    <w:rsid w:val="00E911CE"/>
    <w:rsid w:val="00E974B5"/>
    <w:rsid w:val="00EA186D"/>
    <w:rsid w:val="00EA6AB0"/>
    <w:rsid w:val="00ED15CD"/>
    <w:rsid w:val="00ED176A"/>
    <w:rsid w:val="00ED1CD1"/>
    <w:rsid w:val="00EE08E3"/>
    <w:rsid w:val="00EE2997"/>
    <w:rsid w:val="00EF3B32"/>
    <w:rsid w:val="00F05EC4"/>
    <w:rsid w:val="00F07EE2"/>
    <w:rsid w:val="00F133F0"/>
    <w:rsid w:val="00F17DFC"/>
    <w:rsid w:val="00F213A6"/>
    <w:rsid w:val="00F227FC"/>
    <w:rsid w:val="00F23E37"/>
    <w:rsid w:val="00F53AB2"/>
    <w:rsid w:val="00F659C6"/>
    <w:rsid w:val="00F75110"/>
    <w:rsid w:val="00F81544"/>
    <w:rsid w:val="00F94BFE"/>
    <w:rsid w:val="00FA2507"/>
    <w:rsid w:val="00FA26C8"/>
    <w:rsid w:val="00FB3009"/>
    <w:rsid w:val="00FB72CB"/>
    <w:rsid w:val="00FC4197"/>
    <w:rsid w:val="00FD72F3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6CF97"/>
  <w15:docId w15:val="{1AF670F3-B296-F745-867E-14C2F727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40"/>
    <w:pPr>
      <w:bidi/>
      <w:jc w:val="both"/>
    </w:pPr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A186D"/>
    <w:pPr>
      <w:keepNext/>
      <w:numPr>
        <w:numId w:val="9"/>
      </w:numPr>
      <w:spacing w:before="440" w:after="240" w:line="240" w:lineRule="auto"/>
      <w:contextualSpacing/>
      <w:jc w:val="left"/>
      <w:outlineLvl w:val="0"/>
    </w:pPr>
    <w:rPr>
      <w:rFonts w:ascii="Times New Roman" w:eastAsiaTheme="majorEastAsia" w:hAnsi="Times New Roman"/>
      <w:b/>
      <w:bCs/>
      <w:smallCap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3D1940"/>
    <w:pPr>
      <w:keepNext/>
      <w:numPr>
        <w:ilvl w:val="1"/>
        <w:numId w:val="9"/>
      </w:numPr>
      <w:tabs>
        <w:tab w:val="right" w:pos="8647"/>
      </w:tabs>
      <w:spacing w:before="280" w:after="0" w:line="240" w:lineRule="auto"/>
      <w:jc w:val="left"/>
      <w:outlineLvl w:val="1"/>
    </w:pPr>
    <w:rPr>
      <w:rFonts w:ascii="Times New Roman" w:eastAsiaTheme="majorEastAsia" w:hAnsi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D1940"/>
    <w:pPr>
      <w:keepNext/>
      <w:numPr>
        <w:ilvl w:val="2"/>
        <w:numId w:val="9"/>
      </w:numPr>
      <w:tabs>
        <w:tab w:val="right" w:pos="8647"/>
      </w:tabs>
      <w:spacing w:before="280" w:after="0" w:line="240" w:lineRule="auto"/>
      <w:jc w:val="left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EA186D"/>
    <w:rPr>
      <w:rFonts w:ascii="Times New Roman" w:eastAsiaTheme="majorEastAsia" w:hAnsi="Times New Roman" w:cs="B Nazanin"/>
      <w:b/>
      <w:bCs/>
      <w:smallCaps/>
      <w:color w:val="000000" w:themeColor="text1"/>
      <w:sz w:val="32"/>
      <w:szCs w:val="3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B8039F"/>
  </w:style>
  <w:style w:type="table" w:styleId="TableGrid">
    <w:name w:val="Table Grid"/>
    <w:basedOn w:val="TableNormal"/>
    <w:uiPriority w:val="59"/>
    <w:rsid w:val="003D19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940"/>
    <w:rPr>
      <w:rFonts w:asciiTheme="majorBidi" w:eastAsiaTheme="minorEastAsia" w:hAnsiTheme="majorBid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19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C243D"/>
    <w:rPr>
      <w:color w:val="808080"/>
    </w:rPr>
  </w:style>
  <w:style w:type="paragraph" w:styleId="ListParagraph">
    <w:name w:val="List Paragraph"/>
    <w:basedOn w:val="Normal"/>
    <w:uiPriority w:val="34"/>
    <w:qFormat/>
    <w:rsid w:val="003D1940"/>
    <w:pPr>
      <w:numPr>
        <w:numId w:val="7"/>
      </w:numPr>
      <w:tabs>
        <w:tab w:val="right" w:pos="720"/>
      </w:tabs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1940"/>
    <w:pPr>
      <w:spacing w:line="240" w:lineRule="auto"/>
      <w:jc w:val="center"/>
    </w:pPr>
    <w:rPr>
      <w:b/>
      <w:bCs/>
      <w:color w:val="4F81BD" w:themeColor="accen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3D1940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3D1940"/>
    <w:rPr>
      <w:rFonts w:ascii="Times New Roman" w:eastAsiaTheme="majorEastAsia" w:hAnsi="Times New Roman" w:cs="B Nazanin"/>
      <w:b/>
      <w:bCs/>
      <w:color w:val="000000" w:themeColor="text1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D1940"/>
    <w:rPr>
      <w:noProof/>
      <w:color w:val="0000FF" w:themeColor="hyperlink"/>
      <w:u w:val="single"/>
    </w:rPr>
  </w:style>
  <w:style w:type="paragraph" w:customStyle="1" w:styleId="listparagraph2">
    <w:name w:val="list paragraph 2"/>
    <w:basedOn w:val="ListParagraph"/>
    <w:qFormat/>
    <w:rsid w:val="003D1940"/>
    <w:pPr>
      <w:numPr>
        <w:ilvl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3D1940"/>
    <w:pPr>
      <w:spacing w:after="0"/>
    </w:pPr>
  </w:style>
  <w:style w:type="paragraph" w:customStyle="1" w:styleId="table-b">
    <w:name w:val="table-b"/>
    <w:basedOn w:val="Normal"/>
    <w:qFormat/>
    <w:rsid w:val="003D1940"/>
    <w:pPr>
      <w:numPr>
        <w:numId w:val="8"/>
      </w:numPr>
      <w:tabs>
        <w:tab w:val="right" w:pos="450"/>
      </w:tabs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92F3C"/>
    <w:pPr>
      <w:tabs>
        <w:tab w:val="right" w:leader="dot" w:pos="9350"/>
      </w:tabs>
      <w:spacing w:before="120" w:after="120"/>
      <w:jc w:val="left"/>
    </w:pPr>
    <w:rPr>
      <w:rFonts w:ascii="B Nazanin" w:hAnsi="B Nazani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1940"/>
    <w:pPr>
      <w:tabs>
        <w:tab w:val="right" w:leader="dot" w:pos="9350"/>
      </w:tabs>
      <w:spacing w:after="0"/>
      <w:ind w:left="260"/>
      <w:jc w:val="left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19C5"/>
    <w:pPr>
      <w:tabs>
        <w:tab w:val="right" w:leader="dot" w:pos="9350"/>
      </w:tabs>
      <w:spacing w:after="0"/>
      <w:ind w:left="520"/>
      <w:jc w:val="left"/>
    </w:pPr>
    <w:rPr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D1940"/>
    <w:pPr>
      <w:bidi w:val="0"/>
      <w:spacing w:after="0"/>
      <w:ind w:left="780"/>
      <w:jc w:val="left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D1940"/>
    <w:pPr>
      <w:bidi w:val="0"/>
      <w:spacing w:after="0"/>
      <w:ind w:left="1040"/>
      <w:jc w:val="left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D1940"/>
    <w:pPr>
      <w:bidi w:val="0"/>
      <w:spacing w:after="0"/>
      <w:ind w:left="1300"/>
      <w:jc w:val="left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D1940"/>
    <w:pPr>
      <w:bidi w:val="0"/>
      <w:spacing w:after="0"/>
      <w:ind w:left="1560"/>
      <w:jc w:val="left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D1940"/>
    <w:pPr>
      <w:bidi w:val="0"/>
      <w:spacing w:after="0"/>
      <w:ind w:left="1820"/>
      <w:jc w:val="left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D1940"/>
    <w:pPr>
      <w:bidi w:val="0"/>
      <w:spacing w:after="0"/>
      <w:ind w:left="2080"/>
      <w:jc w:val="left"/>
    </w:pPr>
    <w:rPr>
      <w:rFonts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D1940"/>
    <w:pPr>
      <w:numPr>
        <w:numId w:val="0"/>
      </w:numPr>
      <w:outlineLvl w:val="9"/>
    </w:pPr>
    <w:rPr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46A87"/>
    <w:rPr>
      <w:color w:val="800080" w:themeColor="followedHyperlink"/>
      <w:u w:val="single"/>
    </w:rPr>
  </w:style>
  <w:style w:type="character" w:customStyle="1" w:styleId="Char">
    <w:name w:val="عنوان زیر شکل Char"/>
    <w:basedOn w:val="DefaultParagraphFont"/>
    <w:link w:val="a"/>
    <w:locked/>
    <w:rsid w:val="00672156"/>
    <w:rPr>
      <w:b/>
      <w:bCs/>
    </w:rPr>
  </w:style>
  <w:style w:type="paragraph" w:customStyle="1" w:styleId="a">
    <w:name w:val="عنوان زیر شکل"/>
    <w:basedOn w:val="Normal"/>
    <w:link w:val="Char"/>
    <w:qFormat/>
    <w:rsid w:val="00672156"/>
    <w:pPr>
      <w:spacing w:before="120" w:after="240" w:line="240" w:lineRule="auto"/>
      <w:ind w:firstLine="397"/>
      <w:jc w:val="center"/>
    </w:pPr>
    <w:rPr>
      <w:rFonts w:asciiTheme="minorHAnsi" w:eastAsiaTheme="minorHAnsi" w:hAnsiTheme="minorHAnsi" w:cstheme="minorBidi"/>
      <w:b/>
      <w:bCs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67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ماف20</b:Tag>
    <b:SourceType>JournalArticle</b:SourceType>
    <b:Guid>{FD209BFC-48AA-4A1A-A1D1-96DCAE79B543}</b:Guid>
    <b:Title>Hybrid constellation design using a genetic algorithm for a LEO‑based</b:Title>
    <b:JournalName>GPS Solutions</b:JournalName>
    <b:Year>2020</b:Year>
    <b:Author>
      <b:Author>
        <b:NameList>
          <b:Person>
            <b:Last>ما</b:Last>
            <b:First>فوجیان</b:First>
          </b:Person>
          <b:Person>
            <b:Last>ژانگ</b:Last>
            <b:First>ژیاهونگ</b:First>
          </b:Person>
          <b:Person>
            <b:Last>لی</b:Last>
            <b:First>جینگ جینگ</b:First>
          </b:Person>
          <b:Person>
            <b:Last>چنگ</b:Last>
            <b:First>جولانگ</b:First>
          </b:Person>
          <b:Person>
            <b:Last>گواو</b:Last>
            <b:First>فی</b:First>
          </b:Person>
          <b:Person>
            <b:Last>هو</b:Last>
            <b:First>جیهوان</b:First>
          </b:Person>
          <b:Person>
            <b:Last>پن</b:Last>
            <b:First>لین</b:First>
          </b:Person>
        </b:NameList>
      </b:Author>
    </b:Author>
    <b:RefOrder>14</b:RefOrder>
  </b:Source>
  <b:Source>
    <b:Tag>LEO20</b:Tag>
    <b:SourceType>JournalArticle</b:SourceType>
    <b:Guid>{D2AD2F62-D74B-49AB-99B4-7AE9F2CFB0F0}</b:Guid>
    <b:Title>LEO constellation optimization for Leo enhanced Global Navigation Satellite System (LeGNSS)</b:Title>
    <b:JournalName>Advances in Space Research</b:JournalName>
    <b:Year>2020</b:Year>
    <b:Author>
      <b:Author>
        <b:NameList>
          <b:Person>
            <b:Last>جی</b:Last>
            <b:First>های بو</b:First>
          </b:Person>
          <b:Person>
            <b:Last>لی</b:Last>
            <b:First>بوفنگ</b:First>
          </b:Person>
          <b:Person>
            <b:Last>نی</b:Last>
            <b:First>لیانگ وی</b:First>
          </b:Person>
          <b:Person>
            <b:Last>جی</b:Last>
            <b:First>مائورانگ</b:First>
          </b:Person>
          <b:Person>
            <b:Last>سچاچ</b:Last>
            <b:First>هارولد</b:First>
          </b:Person>
        </b:NameList>
      </b:Author>
    </b:Author>
    <b:RefOrder>16</b:RefOrder>
  </b:Source>
  <b:Source>
    <b:Tag>وار60</b:Tag>
    <b:SourceType>JournalArticle</b:SourceType>
    <b:Guid>{D1215FF9-8007-45FF-8F0B-73C4666ADCCE}</b:Guid>
    <b:Title>Orbital Patterns for Satellite Systems</b:Title>
    <b:Year>1960</b:Year>
    <b:JournalName>Advances in the Astronautical Sciences</b:JournalName>
    <b:Author>
      <b:Author>
        <b:NameList>
          <b:Person>
            <b:Last>Vargo</b:Last>
            <b:Middle>G</b:Middle>
            <b:First>L</b:First>
          </b:Person>
        </b:NameList>
      </b:Author>
    </b:Author>
    <b:RefOrder>6</b:RefOrder>
  </b:Source>
  <b:Source>
    <b:Tag>لاد61</b:Tag>
    <b:SourceType>JournalArticle</b:SourceType>
    <b:Guid>{B6B8BC10-B0D1-4566-A2B6-5E82FB1116B8}</b:Guid>
    <b:Title>Satellite Networks for Continuous Zonal Coverage</b:Title>
    <b:JournalName>American Rocket Society Journal</b:JournalName>
    <b:Year>1961</b:Year>
    <b:Author>
      <b:Author>
        <b:NameList>
          <b:Person>
            <b:Last>Luders</b:Last>
            <b:First>David</b:First>
          </b:Person>
        </b:NameList>
      </b:Author>
    </b:Author>
    <b:RefOrder>5</b:RefOrder>
  </b:Source>
  <b:Source>
    <b:Tag>واک701</b:Tag>
    <b:SourceType>JournalArticle</b:SourceType>
    <b:Guid>{C6770AE6-69A0-447F-94E5-3D3F5BBEF9E9}</b:Guid>
    <b:Title>Circular Orbit Patterns Providing Continuous Whole Earth Coverage</b:Title>
    <b:JournalName>Royal Aircraft Establishment, Technical report 70211</b:JournalName>
    <b:Year>1970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7</b:RefOrder>
  </b:Source>
  <b:Source>
    <b:Tag>Som71</b:Tag>
    <b:SourceType>JournalArticle</b:SourceType>
    <b:Guid>{513FD74E-67FF-481A-B724-AA42E8659482}</b:Guid>
    <b:Title>Some Circular Orbit Patterns Providing Continuous Whole Earth Coverage</b:Title>
    <b:JournalName>Journal of the British Interplanetary Society</b:JournalName>
    <b:Year>1971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8</b:RefOrder>
  </b:Source>
  <b:Source>
    <b:Tag>واک771</b:Tag>
    <b:SourceType>JournalArticle</b:SourceType>
    <b:Guid>{502F95B8-8EB9-48B4-B050-99AD8987D319}</b:Guid>
    <b:Title>Continuous Whole Earth Coverage by Circular Orbit Satellite Patterns</b:Title>
    <b:JournalName>Royal Aircraft Establishment, Technical report 77044</b:JournalName>
    <b:Year>1977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9</b:RefOrder>
  </b:Source>
  <b:Source>
    <b:Tag>GBG89</b:Tag>
    <b:SourceType>JournalArticle</b:SourceType>
    <b:Guid>{23EC3B44-4B87-47E0-98D4-9D35C990CB22}</b:Guid>
    <b:Title>The GPS 21 Primary Satellite Constellation</b:Title>
    <b:Year>1989</b:Year>
    <b:Author>
      <b:Author>
        <b:NameList>
          <b:Person>
            <b:Last>Green</b:Last>
            <b:Middle>B</b:Middle>
            <b:First>G</b:First>
          </b:Person>
          <b:Person>
            <b:Last>Massatt</b:Last>
            <b:Middle>D</b:Middle>
            <b:First>P</b:First>
          </b:Person>
          <b:Person>
            <b:Last>Rhodus</b:Last>
            <b:Middle>W</b:Middle>
            <b:First>N</b:First>
          </b:Person>
        </b:NameList>
      </b:Author>
    </b:Author>
    <b:JournalName>Navigation: Journal of the Institue of Navigation</b:JournalName>
    <b:RefOrder>3</b:RefOrder>
  </b:Source>
  <b:Source>
    <b:Tag>Par</b:Tag>
    <b:SourceType>Book</b:SourceType>
    <b:Guid>{9731D11A-7C62-4832-B6F3-56CFFD078510}</b:Guid>
    <b:Author>
      <b:Author>
        <b:NameList>
          <b:Person>
            <b:Last>Parkinson</b:Last>
            <b:First> Bradford</b:First>
          </b:Person>
          <b:Person>
            <b:Last>Spilker</b:Last>
            <b:First>James</b:First>
          </b:Person>
        </b:NameList>
      </b:Author>
    </b:Author>
    <b:Title>Global Positioning System: Theory and Applications</b:Title>
    <b:Year>1996</b:Year>
    <b:City>Washington</b:City>
    <b:Publisher>Institute of Aeronautics and Astronautics Inc</b:Publisher>
    <b:RefOrder>2</b:RefOrder>
  </b:Source>
  <b:Source>
    <b:Tag>پرو98</b:Tag>
    <b:SourceType>BookSection</b:SourceType>
    <b:Guid>{233CE0F0-8AAE-4C73-9D55-00FC96A6A9AB}</b:Guid>
    <b:Title>Transition phase for a new navigation system based on a constellation of LEO satellites</b:Title>
    <b:Year>1998</b:Year>
    <b:Author>
      <b:Author>
        <b:NameList>
          <b:Person>
            <b:Last>Perrotta</b:Last>
            <b:First>G</b:First>
          </b:Person>
          <b:Person>
            <b:Last>Girolamo</b:Last>
            <b:Middle>D</b:Middle>
            <b:First>S</b:First>
          </b:Person>
          <b:Person>
            <b:Last>Galati</b:Last>
            <b:First>G</b:First>
          </b:Person>
          <b:Person>
            <b:Last>Scarda</b:Last>
            <b:First>S</b:First>
          </b:Person>
        </b:NameList>
      </b:Author>
      <b:BookAuthor>
        <b:NameList>
          <b:Person>
            <b:Last>واندرهال</b:Last>
          </b:Person>
        </b:NameList>
      </b:BookAuthor>
    </b:Author>
    <b:BookTitle>Mission Design &amp; Implementation of Satellite Constellations</b:BookTitle>
    <b:Pages>179-188</b:Pages>
    <b:RefOrder>10</b:RefOrder>
  </b:Source>
  <b:Source>
    <b:Tag>گرن05</b:Tag>
    <b:SourceType>BookSection</b:SourceType>
    <b:Guid>{F38B29CA-9CE8-44B4-B9B0-6912867E41E7}</b:Guid>
    <b:Title>An Hybrid Approach to Real Complex System Optimization, Application to satellite constellation design</b:Title>
    <b:Year>2005</b:Year>
    <b:Pages>169-199</b:Pages>
    <b:Publisher>Springer</b:Publisher>
    <b:Author>
      <b:Author>
        <b:NameList>
          <b:Person>
            <b:Last>Grandchamp</b:Last>
            <b:First>Enguerran</b:First>
          </b:Person>
        </b:NameList>
      </b:Author>
      <b:BookAuthor>
        <b:NameList>
          <b:Person>
            <b:Last>ان جی</b:Last>
            <b:First>مایکل</b:First>
          </b:Person>
          <b:Person>
            <b:Last>دانسسکو</b:Last>
            <b:First>آندره</b:First>
          </b:Person>
          <b:Person>
            <b:Last>یانگ</b:Last>
            <b:First>لوزنس</b:First>
          </b:Person>
          <b:Person>
            <b:Last>لنگ</b:Last>
            <b:First>تائو</b:First>
          </b:Person>
        </b:NameList>
      </b:BookAuthor>
    </b:Author>
    <b:BookTitle>High Performance Computational Science and Engineering, Conference Proceedings</b:BookTitle>
    <b:RefOrder>18</b:RefOrder>
  </b:Source>
  <b:Source>
    <b:Tag>GLO</b:Tag>
    <b:SourceType>ElectronicSource</b:SourceType>
    <b:Guid>{CDB5B59C-F89E-438B-842C-50A6AE91C077}</b:Guid>
    <b:Title>Global Positioning System Standard, Positioning Service Performance Standard.</b:Title>
    <b:Year>2008</b:Year>
    <b:Author>
      <b:Author>
        <b:Corporate>Department of Defense</b:Corporate>
      </b:Author>
    </b:Author>
    <b:RefOrder>4</b:RefOrder>
  </b:Source>
  <b:Source>
    <b:Tag>سوت15</b:Tag>
    <b:SourceType>ConferenceProceedings</b:SourceType>
    <b:Guid>{E674E9E2-5FA5-46D7-B1E9-1413BF3A821C}</b:Guid>
    <b:Title>Satellite constellation design using the q-G global optimization method</b:Title>
    <b:Year>2015</b:Year>
    <b:ConferenceName>2015 Third World Conference on Complex Systems (WCCS)</b:ConferenceName>
    <b:Publisher>IEEE</b:Publisher>
    <b:Author>
      <b:Author>
        <b:NameList>
          <b:Person>
            <b:Last>Soterroni</b:Last>
            <b:Middle>Cristina</b:Middle>
            <b:First>Aline</b:First>
          </b:Person>
          <b:Person>
            <b:Last>Galski</b:Last>
            <b:Middle>Luiz</b:Middle>
            <b:First>Roberto</b:First>
          </b:Person>
          <b:Person>
            <b:Last>Ramos</b:Last>
            <b:Middle>Manuel </b:Middle>
            <b:First>Fernando</b:First>
          </b:Person>
        </b:NameList>
      </b:Author>
    </b:Author>
    <b:RefOrder>21</b:RefOrder>
  </b:Source>
  <b:Source>
    <b:Tag>تیل</b:Tag>
    <b:SourceType>ConferenceProceedings</b:SourceType>
    <b:Guid>{651DA618-A74D-468C-9F2A-9528B2236D59}</b:Guid>
    <b:Author>
      <b:Author>
        <b:NameList>
          <b:Person>
            <b:Last>Reid</b:Last>
            <b:Middle>G</b:Middle>
            <b:First>Tyle</b:First>
          </b:Person>
          <b:Person>
            <b:Last>Neish</b:Last>
            <b:Middle>M</b:Middle>
            <b:First>Andrew</b:First>
          </b:Person>
          <b:Person>
            <b:Last>Walter</b:Last>
            <b:Middle>F</b:Middle>
            <b:First>Todd</b:First>
          </b:Person>
          <b:Person>
            <b:Last>Enge</b:Last>
            <b:Middle>K</b:Middle>
            <b:First>Per</b:First>
          </b:Person>
        </b:NameList>
      </b:Author>
    </b:Author>
    <b:Title>Leveraging Commercial Nroadband LEO COstellations for Navigation</b:Title>
    <b:Year>2016</b:Year>
    <b:City>Portland, Oregon</b:City>
    <b:Pages>2300 - 2314</b:Pages>
    <b:ConferenceName>Proceedings of the 29th International Technical Meeting of the Satellite Division of The Institute of Navigation (ION GNSS+ 2016)</b:ConferenceName>
    <b:RefOrder>11</b:RefOrder>
  </b:Source>
  <b:Source>
    <b:Tag>مزی16</b:Tag>
    <b:SourceType>JournalArticle</b:SourceType>
    <b:Guid>{9961DFE0-03E6-4CDB-A312-FBCD5ECA20E6}</b:Guid>
    <b:Title>Optimization of small satellite constellation design for continuous mutual regional coverage with multi-objective genetic algorithm</b:Title>
    <b:Year>2016</b:Year>
    <b:JournalName>International Journal of Computational Intelligence Systems</b:JournalName>
    <b:Author>
      <b:Author>
        <b:NameList>
          <b:Person>
            <b:Last>Meziane-Tani</b:Last>
          </b:Person>
          <b:Person>
            <b:Last>Métris</b:Last>
            <b:First>G</b:First>
          </b:Person>
          <b:Person>
            <b:Last>Lion</b:Last>
            <b:First>L</b:First>
          </b:Person>
          <b:Person>
            <b:Last>Deschamps</b:Last>
            <b:First>A</b:First>
          </b:Person>
          <b:Person>
            <b:Last>Bendimerad</b:Last>
            <b:Middle>T</b:Middle>
            <b:First>F</b:First>
          </b:Person>
          <b:Person>
            <b:Last>Bekhti</b:Last>
            <b:First>M</b:First>
          </b:Person>
        </b:NameList>
      </b:Author>
    </b:Author>
    <b:RefOrder>20</b:RefOrder>
  </b:Source>
  <b:Source>
    <b:Tag>کیل17</b:Tag>
    <b:SourceType>JournalArticle</b:SourceType>
    <b:Guid>{D98D2E18-D783-4C54-AAF4-0566013283E5}</b:Guid>
    <b:Title>A satellite constellation optimization for a regional GNSS remote sensing mission</b:Title>
    <b:JournalName>Geophysical Research</b:JournalName>
    <b:Year>2017</b:Year>
    <b:Author>
      <b:Author>
        <b:NameList>
          <b:Person>
            <b:Last>Gavili Kilaneh</b:Last>
            <b:First>Narin</b:First>
          </b:Person>
          <b:Person>
            <b:Last>Mashhadi Hossainali</b:Last>
            <b:First>Masoud</b:First>
          </b:Person>
        </b:NameList>
      </b:Author>
    </b:Author>
    <b:RefOrder>17</b:RefOrder>
  </b:Source>
  <b:Source>
    <b:Tag>ساو17</b:Tag>
    <b:SourceType>JournalArticle</b:SourceType>
    <b:Guid>{D04DAF42-42A1-4AFB-9C2C-0D43E4396F9F}</b:Guid>
    <b:Title>Satellite Constellation Orbit Design Optimization with Combined Genetic Algorithm and Semianalytical Approach</b:Title>
    <b:JournalName>International Journal of Aerospace Engineering</b:JournalName>
    <b:Year>2017</b:Year>
    <b:Author>
      <b:Author>
        <b:NameList>
          <b:Person>
            <b:Last>Savitri</b:Last>
            <b:First>Tania </b:First>
          </b:Person>
          <b:Person>
            <b:Last>Kim</b:Last>
            <b:First>Youngjoo </b:First>
          </b:Person>
          <b:Person>
            <b:Last>Jo</b:Last>
            <b:First>Sujang </b:First>
          </b:Person>
          <b:Person>
            <b:Last>Bang</b:Last>
            <b:First>Hyochoong </b:First>
          </b:Person>
        </b:NameList>
      </b:Author>
    </b:Author>
    <b:RefOrder>22</b:RefOrder>
  </b:Source>
  <b:Source>
    <b:Tag>Kap</b:Tag>
    <b:SourceType>Book</b:SourceType>
    <b:Guid>{88F461CB-88C9-4EEC-94D0-ACB49D3A3FE1}</b:Guid>
    <b:Author>
      <b:Author>
        <b:NameList>
          <b:Person>
            <b:Last>Kaplan</b:Last>
            <b:First>Elliott</b:First>
          </b:Person>
          <b:Person>
            <b:Last>Hegarty</b:Last>
            <b:Middle>J</b:Middle>
            <b:First>Christopher</b:First>
          </b:Person>
        </b:NameList>
      </b:Author>
    </b:Author>
    <b:Title>Understanding GPS/GNSS, Principles and Applications</b:Title>
    <b:Year>2017</b:Year>
    <b:Publisher>Artech House Press</b:Publisher>
    <b:RefOrder>1</b:RefOrder>
  </b:Source>
  <b:Source>
    <b:Tag>هیت18</b:Tag>
    <b:SourceType>ConferenceProceedings</b:SourceType>
    <b:Guid>{2BB3DCD2-0B84-438E-B142-FFC676E46D5F}</b:Guid>
    <b:Title>Constellation optimization using an evolutionary algorithm with a variable-length chromosome</b:Title>
    <b:Year>2018</b:Year>
    <b:Publisher>IEEE</b:Publisher>
    <b:Author>
      <b:Author>
        <b:NameList>
          <b:Person>
            <b:Last>Hitomi</b:Last>
            <b:First>Nozomi</b:First>
          </b:Person>
          <b:Person>
            <b:Last>Selva</b:Last>
            <b:First>Daniel</b:First>
          </b:Person>
        </b:NameList>
      </b:Author>
    </b:Author>
    <b:ConferenceName>IEEE Aerospace Conference</b:ConferenceName>
    <b:RefOrder>19</b:RefOrder>
  </b:Source>
  <b:Source>
    <b:Tag>شتا18</b:Tag>
    <b:SourceType>JournalArticle</b:SourceType>
    <b:Guid>{050803C6-2325-42B3-972C-2E7A0039191A}</b:Guid>
    <b:Title>Regional positioning using a low Earth orbit satellite constellation</b:Title>
    <b:Year>2018</b:Year>
    <b:JournalName>Celestial Mechanics and Dynamical Astronomy</b:JournalName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12</b:RefOrder>
  </b:Source>
  <b:Source>
    <b:Tag>سوم19</b:Tag>
    <b:SourceType>JournalArticle</b:SourceType>
    <b:Guid>{53BAF805-2FBC-490B-A3F0-4F7EDED31CC7}</b:Guid>
    <b:Title>BeiDou Augmented Navigation from Low Earth</b:Title>
    <b:JournalName>Sensors</b:JournalName>
    <b:Year>2019</b:Year>
    <b:Author>
      <b:Author>
        <b:NameList>
          <b:Person>
            <b:Last>Su</b:Last>
            <b:First>Mudan</b:First>
          </b:Person>
          <b:Person>
            <b:Last>Su</b:Last>
            <b:First>Xing</b:First>
          </b:Person>
          <b:Person>
            <b:Last>Zhao</b:Last>
            <b:First>Qile</b:First>
          </b:Person>
          <b:Person>
            <b:Last>Liu</b:Last>
            <b:First>Jingnan</b:First>
          </b:Person>
        </b:NameList>
      </b:Author>
    </b:Author>
    <b:RefOrder>15</b:RefOrder>
  </b:Source>
  <b:Source>
    <b:Tag>شتا19</b:Tag>
    <b:SourceType>JournalArticle</b:SourceType>
    <b:Guid>{92496B9F-5420-4BEE-B72E-8B497EFFC7B8}</b:Guid>
    <b:Title>Low Earth orbit satellite constellation for regional positioning with prolonged coverage durations</b:Title>
    <b:JournalName>Advances in Space Research</b:JournalName>
    <b:Year>2019</b:Year>
    <b:Pages>2469-2494</b:Pages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CC4EEEDE-E9A7-41D1-AE78-0CB50550ED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Mehdi Ab</cp:lastModifiedBy>
  <cp:revision>2</cp:revision>
  <dcterms:created xsi:type="dcterms:W3CDTF">2022-12-22T16:46:00Z</dcterms:created>
  <dcterms:modified xsi:type="dcterms:W3CDTF">2022-12-22T16:46:00Z</dcterms:modified>
</cp:coreProperties>
</file>